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BC" w:rsidRDefault="00E72EBC" w:rsidP="00E72EBC">
      <w:pPr>
        <w:rPr>
          <w:rStyle w:val="Nadpis3Char"/>
          <w:rFonts w:eastAsiaTheme="minorHAnsi"/>
          <w:color w:val="0070C0"/>
          <w:sz w:val="24"/>
          <w:szCs w:val="24"/>
        </w:rPr>
      </w:pPr>
    </w:p>
    <w:p w:rsidR="00E72EBC" w:rsidRPr="00432C9C" w:rsidRDefault="007A0F6F" w:rsidP="00E72EBC">
      <w:pPr>
        <w:jc w:val="center"/>
        <w:rPr>
          <w:rStyle w:val="Nadpis3Char"/>
          <w:rFonts w:eastAsiaTheme="minorHAnsi"/>
          <w:color w:val="FF0000"/>
          <w:sz w:val="28"/>
          <w:szCs w:val="28"/>
          <w:u w:val="single"/>
        </w:rPr>
      </w:pPr>
      <w:r>
        <w:rPr>
          <w:rStyle w:val="Nadpis3Char"/>
          <w:rFonts w:eastAsiaTheme="minorHAnsi"/>
          <w:color w:val="auto"/>
          <w:sz w:val="28"/>
          <w:szCs w:val="28"/>
          <w:u w:val="single"/>
        </w:rPr>
        <w:t xml:space="preserve">Úpravy pravidiel platné od </w:t>
      </w:r>
      <w:r w:rsidR="00E72EBC" w:rsidRPr="00432C9C">
        <w:rPr>
          <w:rStyle w:val="Nadpis3Char"/>
          <w:rFonts w:eastAsiaTheme="minorHAnsi"/>
          <w:color w:val="FF0000"/>
          <w:sz w:val="28"/>
          <w:szCs w:val="28"/>
          <w:u w:val="single"/>
        </w:rPr>
        <w:t>1.1.202</w:t>
      </w:r>
      <w:r w:rsidRPr="00432C9C">
        <w:rPr>
          <w:rStyle w:val="Nadpis3Char"/>
          <w:rFonts w:eastAsiaTheme="minorHAnsi"/>
          <w:color w:val="FF0000"/>
          <w:sz w:val="28"/>
          <w:szCs w:val="28"/>
          <w:u w:val="single"/>
        </w:rPr>
        <w:t>4</w:t>
      </w:r>
    </w:p>
    <w:p w:rsidR="00E72EBC" w:rsidRDefault="00E72EBC" w:rsidP="00E72EBC">
      <w:pPr>
        <w:rPr>
          <w:rStyle w:val="Nadpis3Char"/>
          <w:rFonts w:eastAsiaTheme="minorHAnsi"/>
          <w:color w:val="0070C0"/>
          <w:sz w:val="24"/>
          <w:szCs w:val="24"/>
        </w:rPr>
      </w:pPr>
    </w:p>
    <w:p w:rsidR="006F304B" w:rsidRPr="006F304B" w:rsidRDefault="006F304B" w:rsidP="006F304B">
      <w:pPr>
        <w:spacing w:line="240" w:lineRule="auto"/>
        <w:ind w:left="360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6F304B">
        <w:rPr>
          <w:rFonts w:ascii="Arial" w:hAnsi="Arial" w:cs="Arial"/>
          <w:b/>
          <w:color w:val="050505"/>
          <w:sz w:val="28"/>
          <w:szCs w:val="28"/>
          <w:shd w:val="clear" w:color="auto" w:fill="FFFFFF"/>
        </w:rPr>
        <w:t xml:space="preserve">Pohárové </w:t>
      </w:r>
      <w:r w:rsidRPr="006F304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súťaže sólo a duo  </w:t>
      </w:r>
      <w:r w:rsidRPr="000008CD">
        <w:rPr>
          <w:rFonts w:ascii="Arial" w:hAnsi="Arial" w:cs="Arial"/>
          <w:b/>
          <w:color w:val="050505"/>
          <w:sz w:val="28"/>
          <w:szCs w:val="28"/>
          <w:u w:val="single"/>
          <w:shd w:val="clear" w:color="auto" w:fill="FFFFFF"/>
        </w:rPr>
        <w:t>HH „A“</w:t>
      </w:r>
      <w:r w:rsidRPr="006F304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výkonnostné kategórie:</w:t>
      </w:r>
    </w:p>
    <w:p w:rsidR="006F304B" w:rsidRPr="006F304B" w:rsidRDefault="006F304B" w:rsidP="006F304B">
      <w:pPr>
        <w:spacing w:line="240" w:lineRule="auto"/>
        <w:ind w:left="360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6F304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V prípade </w:t>
      </w:r>
      <w:r w:rsidR="00326865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predpokladu </w:t>
      </w:r>
      <w:r w:rsidRPr="006F304B">
        <w:rPr>
          <w:rFonts w:ascii="Arial" w:hAnsi="Arial" w:cs="Arial"/>
          <w:color w:val="050505"/>
          <w:sz w:val="28"/>
          <w:szCs w:val="28"/>
          <w:shd w:val="clear" w:color="auto" w:fill="FFFFFF"/>
        </w:rPr>
        <w:t>dlhej súťaže a ak organizátor súhlasí</w:t>
      </w:r>
      <w:r w:rsidR="00326865">
        <w:rPr>
          <w:rFonts w:ascii="Arial" w:hAnsi="Arial" w:cs="Arial"/>
          <w:color w:val="050505"/>
          <w:sz w:val="28"/>
          <w:szCs w:val="28"/>
          <w:shd w:val="clear" w:color="auto" w:fill="FFFFFF"/>
        </w:rPr>
        <w:t>,</w:t>
      </w:r>
      <w:r w:rsidRPr="006F304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môžu vo </w:t>
      </w:r>
      <w:r w:rsidRPr="00326865">
        <w:rPr>
          <w:rFonts w:ascii="Arial" w:hAnsi="Arial" w:cs="Arial"/>
          <w:b/>
          <w:color w:val="050505"/>
          <w:sz w:val="28"/>
          <w:szCs w:val="28"/>
          <w:shd w:val="clear" w:color="auto" w:fill="FFFFFF"/>
        </w:rPr>
        <w:t>FINLÁLE</w:t>
      </w:r>
      <w:r w:rsidRPr="006F304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tancovať súťažiaci po 2 </w:t>
      </w:r>
    </w:p>
    <w:p w:rsidR="006F304B" w:rsidRPr="006F304B" w:rsidRDefault="006F304B" w:rsidP="006F304B">
      <w:pPr>
        <w:spacing w:line="240" w:lineRule="auto"/>
        <w:ind w:left="360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</w:p>
    <w:p w:rsidR="00F97B7B" w:rsidRPr="000008CD" w:rsidRDefault="00350442" w:rsidP="00074A2D">
      <w:pPr>
        <w:spacing w:line="240" w:lineRule="auto"/>
        <w:rPr>
          <w:rFonts w:ascii="Arial" w:hAnsi="Arial" w:cs="Arial"/>
          <w:color w:val="050505"/>
          <w:sz w:val="28"/>
          <w:szCs w:val="28"/>
          <w:u w:val="single"/>
          <w:shd w:val="clear" w:color="auto" w:fill="FFFFFF"/>
        </w:rPr>
      </w:pPr>
      <w:r w:rsidRPr="000008CD">
        <w:rPr>
          <w:rFonts w:ascii="Arial" w:hAnsi="Arial" w:cs="Arial"/>
          <w:b/>
          <w:color w:val="050505"/>
          <w:sz w:val="28"/>
          <w:szCs w:val="28"/>
          <w:u w:val="single"/>
          <w:shd w:val="clear" w:color="auto" w:fill="FFFFFF"/>
        </w:rPr>
        <w:t>HIP HOP</w:t>
      </w:r>
      <w:r w:rsidRPr="000008CD">
        <w:rPr>
          <w:rFonts w:ascii="Arial" w:hAnsi="Arial" w:cs="Arial"/>
          <w:color w:val="050505"/>
          <w:sz w:val="28"/>
          <w:szCs w:val="28"/>
          <w:u w:val="single"/>
          <w:shd w:val="clear" w:color="auto" w:fill="FFFFFF"/>
        </w:rPr>
        <w:t xml:space="preserve"> </w:t>
      </w:r>
    </w:p>
    <w:p w:rsidR="00350442" w:rsidRPr="00F97B7B" w:rsidRDefault="00350442" w:rsidP="00074A2D">
      <w:pPr>
        <w:spacing w:line="240" w:lineRule="auto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F97B7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v kategórii sólo a duo na postup do vyššej výkonnostnej kategórie treba </w:t>
      </w:r>
      <w:r w:rsidRPr="000008CD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10 </w:t>
      </w:r>
      <w:r w:rsidRPr="00F97B7B">
        <w:rPr>
          <w:rFonts w:ascii="Arial" w:hAnsi="Arial" w:cs="Arial"/>
          <w:b/>
          <w:color w:val="050505"/>
          <w:sz w:val="28"/>
          <w:szCs w:val="28"/>
          <w:shd w:val="clear" w:color="auto" w:fill="FFFFFF"/>
        </w:rPr>
        <w:t>bodov</w:t>
      </w:r>
    </w:p>
    <w:p w:rsidR="00350442" w:rsidRPr="00F97B7B" w:rsidRDefault="00350442" w:rsidP="00074A2D">
      <w:pPr>
        <w:spacing w:line="240" w:lineRule="auto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F97B7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Posun do </w:t>
      </w:r>
      <w:r w:rsidR="00F97B7B" w:rsidRPr="0067604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A</w:t>
      </w:r>
      <w:r w:rsidRPr="00F97B7B">
        <w:rPr>
          <w:rFonts w:ascii="Arial" w:hAnsi="Arial" w:cs="Arial"/>
          <w:b/>
          <w:color w:val="050505"/>
          <w:sz w:val="28"/>
          <w:szCs w:val="28"/>
          <w:shd w:val="clear" w:color="auto" w:fill="FFFFFF"/>
        </w:rPr>
        <w:t xml:space="preserve"> </w:t>
      </w:r>
      <w:r w:rsidRPr="00F97B7B">
        <w:rPr>
          <w:rFonts w:ascii="Arial" w:hAnsi="Arial" w:cs="Arial"/>
          <w:color w:val="050505"/>
          <w:sz w:val="28"/>
          <w:szCs w:val="28"/>
          <w:shd w:val="clear" w:color="auto" w:fill="FFFFFF"/>
        </w:rPr>
        <w:t>na základe umiestnení v 2023 (b</w:t>
      </w:r>
      <w:r w:rsidR="00223073">
        <w:rPr>
          <w:rFonts w:ascii="Arial" w:hAnsi="Arial" w:cs="Arial"/>
          <w:color w:val="050505"/>
          <w:sz w:val="28"/>
          <w:szCs w:val="28"/>
          <w:shd w:val="clear" w:color="auto" w:fill="FFFFFF"/>
        </w:rPr>
        <w:t>olo</w:t>
      </w:r>
      <w:r w:rsidRPr="00F97B7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vypočítané</w:t>
      </w:r>
      <w:r w:rsidR="00F97B7B" w:rsidRPr="00F97B7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a zverejnené</w:t>
      </w:r>
      <w:r w:rsidRPr="00F97B7B">
        <w:rPr>
          <w:rFonts w:ascii="Arial" w:hAnsi="Arial" w:cs="Arial"/>
          <w:color w:val="050505"/>
          <w:sz w:val="28"/>
          <w:szCs w:val="28"/>
          <w:shd w:val="clear" w:color="auto" w:fill="FFFFFF"/>
        </w:rPr>
        <w:t>)</w:t>
      </w:r>
    </w:p>
    <w:p w:rsidR="00350442" w:rsidRPr="00F97B7B" w:rsidRDefault="00350442" w:rsidP="00074A2D">
      <w:pPr>
        <w:spacing w:line="240" w:lineRule="auto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F97B7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Všetci </w:t>
      </w:r>
      <w:r w:rsidRPr="000008CD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noví</w:t>
      </w:r>
      <w:r w:rsidRPr="000008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F97B7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súťažiaci </w:t>
      </w:r>
      <w:r w:rsidR="00F97B7B" w:rsidRPr="00F97B7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HH sólo DVK a JVK  </w:t>
      </w:r>
      <w:r w:rsidRPr="00F97B7B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nastúpia do </w:t>
      </w:r>
      <w:r w:rsidRPr="0067604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C</w:t>
      </w:r>
      <w:r w:rsidRPr="00F97B7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</w:p>
    <w:p w:rsidR="00350442" w:rsidRDefault="00350442" w:rsidP="00350442">
      <w:pPr>
        <w:rPr>
          <w:rFonts w:ascii="Arial" w:hAnsi="Arial" w:cs="Arial"/>
          <w:b/>
        </w:rPr>
      </w:pPr>
    </w:p>
    <w:p w:rsidR="00432C9C" w:rsidRPr="00432C9C" w:rsidRDefault="00432C9C" w:rsidP="00E72EBC">
      <w:pPr>
        <w:rPr>
          <w:rStyle w:val="Nadpis3Char"/>
          <w:rFonts w:eastAsiaTheme="minorHAnsi"/>
          <w:color w:val="FF0000"/>
          <w:sz w:val="28"/>
          <w:szCs w:val="28"/>
        </w:rPr>
      </w:pPr>
      <w:r w:rsidRPr="00432C9C">
        <w:rPr>
          <w:rStyle w:val="Nadpis3Char"/>
          <w:rFonts w:eastAsiaTheme="minorHAnsi"/>
          <w:color w:val="auto"/>
          <w:sz w:val="28"/>
          <w:szCs w:val="28"/>
        </w:rPr>
        <w:t xml:space="preserve">HH skupiny </w:t>
      </w:r>
      <w:r w:rsidRPr="00432C9C">
        <w:rPr>
          <w:rStyle w:val="Nadpis3Char"/>
          <w:rFonts w:eastAsiaTheme="minorHAnsi"/>
          <w:b w:val="0"/>
          <w:color w:val="auto"/>
          <w:sz w:val="28"/>
          <w:szCs w:val="28"/>
        </w:rPr>
        <w:t>(na Slovensku aj medzinárodne), všetky vekové kategórie</w:t>
      </w:r>
      <w:r>
        <w:rPr>
          <w:rStyle w:val="Nadpis3Char"/>
          <w:rFonts w:eastAsiaTheme="minorHAnsi"/>
          <w:b w:val="0"/>
          <w:color w:val="auto"/>
          <w:sz w:val="28"/>
          <w:szCs w:val="28"/>
        </w:rPr>
        <w:t>:</w:t>
      </w:r>
      <w:r w:rsidRPr="00432C9C">
        <w:rPr>
          <w:rStyle w:val="Nadpis3Char"/>
          <w:rFonts w:eastAsiaTheme="minorHAnsi"/>
          <w:color w:val="FF0000"/>
          <w:sz w:val="28"/>
          <w:szCs w:val="28"/>
        </w:rPr>
        <w:t xml:space="preserve"> 1.30 (90 sek</w:t>
      </w:r>
      <w:r w:rsidR="00074A2D">
        <w:rPr>
          <w:rStyle w:val="Nadpis3Char"/>
          <w:rFonts w:eastAsiaTheme="minorHAnsi"/>
          <w:color w:val="FF0000"/>
          <w:sz w:val="28"/>
          <w:szCs w:val="28"/>
        </w:rPr>
        <w:t>ú</w:t>
      </w:r>
      <w:r w:rsidRPr="00432C9C">
        <w:rPr>
          <w:rStyle w:val="Nadpis3Char"/>
          <w:rFonts w:eastAsiaTheme="minorHAnsi"/>
          <w:color w:val="FF0000"/>
          <w:sz w:val="28"/>
          <w:szCs w:val="28"/>
        </w:rPr>
        <w:t>nd)</w:t>
      </w:r>
    </w:p>
    <w:p w:rsidR="00432C9C" w:rsidRPr="00432C9C" w:rsidRDefault="00432C9C" w:rsidP="00E72EBC">
      <w:pPr>
        <w:rPr>
          <w:rStyle w:val="Nadpis3Char"/>
          <w:rFonts w:eastAsiaTheme="minorHAnsi"/>
          <w:color w:val="0070C0"/>
          <w:sz w:val="28"/>
          <w:szCs w:val="28"/>
        </w:rPr>
      </w:pPr>
    </w:p>
    <w:p w:rsidR="00074A2D" w:rsidRDefault="00074A2D" w:rsidP="00E72EBC">
      <w:pPr>
        <w:rPr>
          <w:rStyle w:val="Nadpis3Char"/>
          <w:rFonts w:eastAsiaTheme="minorHAnsi"/>
          <w:color w:val="auto"/>
          <w:sz w:val="28"/>
          <w:szCs w:val="28"/>
        </w:rPr>
      </w:pPr>
    </w:p>
    <w:p w:rsidR="00432C9C" w:rsidRPr="00432C9C" w:rsidRDefault="00432C9C" w:rsidP="00E72EBC">
      <w:pPr>
        <w:rPr>
          <w:rStyle w:val="Nadpis3Char"/>
          <w:rFonts w:eastAsiaTheme="minorHAnsi"/>
          <w:color w:val="auto"/>
          <w:sz w:val="28"/>
          <w:szCs w:val="28"/>
        </w:rPr>
      </w:pPr>
      <w:r w:rsidRPr="00074A2D">
        <w:rPr>
          <w:rStyle w:val="Nadpis3Char"/>
          <w:rFonts w:eastAsiaTheme="minorHAnsi"/>
          <w:color w:val="auto"/>
          <w:sz w:val="28"/>
          <w:szCs w:val="28"/>
          <w:u w:val="single"/>
        </w:rPr>
        <w:t>Medzinárodné poplatky</w:t>
      </w:r>
      <w:r w:rsidRPr="00432C9C">
        <w:rPr>
          <w:rStyle w:val="Nadpis3Char"/>
          <w:rFonts w:eastAsiaTheme="minorHAnsi"/>
          <w:color w:val="auto"/>
          <w:sz w:val="28"/>
          <w:szCs w:val="28"/>
        </w:rPr>
        <w:t>:</w:t>
      </w:r>
    </w:p>
    <w:p w:rsidR="00432C9C" w:rsidRPr="00432C9C" w:rsidRDefault="00432C9C" w:rsidP="00432C9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432C9C">
        <w:rPr>
          <w:rFonts w:ascii="Arial" w:hAnsi="Arial" w:cs="Arial"/>
          <w:color w:val="000000"/>
          <w:sz w:val="28"/>
          <w:szCs w:val="28"/>
        </w:rPr>
        <w:t xml:space="preserve">IDO </w:t>
      </w:r>
      <w:r w:rsidRPr="00432C9C">
        <w:rPr>
          <w:rFonts w:ascii="Arial" w:hAnsi="Arial" w:cs="Arial"/>
          <w:b/>
          <w:color w:val="000000"/>
          <w:sz w:val="28"/>
          <w:szCs w:val="28"/>
        </w:rPr>
        <w:t>YEARLY REGISTRATION</w:t>
      </w:r>
      <w:r w:rsidRPr="00432C9C">
        <w:rPr>
          <w:rFonts w:ascii="Arial" w:hAnsi="Arial" w:cs="Arial"/>
          <w:color w:val="000000"/>
          <w:sz w:val="28"/>
          <w:szCs w:val="28"/>
        </w:rPr>
        <w:t xml:space="preserve"> FEE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32C9C">
        <w:rPr>
          <w:rFonts w:ascii="Arial" w:hAnsi="Arial" w:cs="Arial"/>
          <w:color w:val="000000"/>
          <w:sz w:val="28"/>
          <w:szCs w:val="28"/>
        </w:rPr>
        <w:t xml:space="preserve">  </w:t>
      </w:r>
      <w:r w:rsidRPr="00432C9C">
        <w:rPr>
          <w:rFonts w:ascii="Arial" w:hAnsi="Arial" w:cs="Arial"/>
          <w:b/>
          <w:color w:val="FF0000"/>
          <w:sz w:val="28"/>
          <w:szCs w:val="28"/>
        </w:rPr>
        <w:t xml:space="preserve">35,- </w:t>
      </w:r>
      <w:r w:rsidRPr="00432C9C">
        <w:rPr>
          <w:rFonts w:ascii="Arial" w:hAnsi="Arial" w:cs="Arial"/>
          <w:color w:val="000000"/>
          <w:sz w:val="28"/>
          <w:szCs w:val="28"/>
        </w:rPr>
        <w:t>EUR</w:t>
      </w:r>
      <w:r>
        <w:rPr>
          <w:rFonts w:ascii="Arial" w:hAnsi="Arial" w:cs="Arial"/>
          <w:color w:val="000000"/>
          <w:sz w:val="28"/>
          <w:szCs w:val="28"/>
        </w:rPr>
        <w:t xml:space="preserve"> na osobu</w:t>
      </w:r>
      <w:r w:rsidRPr="00432C9C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432C9C" w:rsidRPr="00432C9C" w:rsidRDefault="00432C9C" w:rsidP="00432C9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432C9C">
        <w:rPr>
          <w:rFonts w:ascii="Arial" w:hAnsi="Arial" w:cs="Arial"/>
          <w:b/>
          <w:color w:val="000000"/>
          <w:sz w:val="28"/>
          <w:szCs w:val="28"/>
        </w:rPr>
        <w:t>STARTING</w:t>
      </w:r>
      <w:r w:rsidRPr="00432C9C">
        <w:rPr>
          <w:rFonts w:ascii="Arial" w:hAnsi="Arial" w:cs="Arial"/>
          <w:color w:val="000000"/>
          <w:sz w:val="28"/>
          <w:szCs w:val="28"/>
        </w:rPr>
        <w:t xml:space="preserve"> FEE</w:t>
      </w:r>
      <w:r>
        <w:rPr>
          <w:rFonts w:ascii="Arial" w:hAnsi="Arial" w:cs="Arial"/>
          <w:color w:val="000000"/>
          <w:sz w:val="28"/>
          <w:szCs w:val="28"/>
        </w:rPr>
        <w:t xml:space="preserve">/štartovné  </w:t>
      </w:r>
      <w:r w:rsidRPr="00432C9C">
        <w:rPr>
          <w:rFonts w:ascii="Arial" w:hAnsi="Arial" w:cs="Arial"/>
          <w:color w:val="000000"/>
          <w:sz w:val="28"/>
          <w:szCs w:val="28"/>
        </w:rPr>
        <w:t xml:space="preserve">na osobu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32C9C">
        <w:rPr>
          <w:rFonts w:ascii="Arial" w:hAnsi="Arial" w:cs="Arial"/>
          <w:b/>
          <w:color w:val="FF0000"/>
          <w:sz w:val="28"/>
          <w:szCs w:val="28"/>
        </w:rPr>
        <w:t xml:space="preserve">35,- </w:t>
      </w:r>
      <w:r w:rsidRPr="00432C9C">
        <w:rPr>
          <w:rFonts w:ascii="Arial" w:hAnsi="Arial" w:cs="Arial"/>
          <w:color w:val="000000"/>
          <w:sz w:val="28"/>
          <w:szCs w:val="28"/>
        </w:rPr>
        <w:t>EUR (</w:t>
      </w:r>
      <w:proofErr w:type="spellStart"/>
      <w:r w:rsidRPr="00432C9C">
        <w:rPr>
          <w:rFonts w:ascii="Arial" w:hAnsi="Arial" w:cs="Arial"/>
          <w:color w:val="000000"/>
          <w:sz w:val="28"/>
          <w:szCs w:val="28"/>
        </w:rPr>
        <w:t>resp</w:t>
      </w:r>
      <w:proofErr w:type="spellEnd"/>
      <w:r w:rsidRPr="00432C9C">
        <w:rPr>
          <w:rFonts w:ascii="Arial" w:hAnsi="Arial" w:cs="Arial"/>
          <w:color w:val="000000"/>
          <w:sz w:val="28"/>
          <w:szCs w:val="28"/>
        </w:rPr>
        <w:t xml:space="preserve"> 35+2=</w:t>
      </w:r>
      <w:r w:rsidRPr="00432C9C">
        <w:rPr>
          <w:rFonts w:ascii="Arial" w:hAnsi="Arial" w:cs="Arial"/>
          <w:b/>
          <w:color w:val="000000"/>
          <w:sz w:val="28"/>
          <w:szCs w:val="28"/>
        </w:rPr>
        <w:t>37,-</w:t>
      </w:r>
      <w:r w:rsidRPr="00432C9C">
        <w:rPr>
          <w:rFonts w:ascii="Arial" w:hAnsi="Arial" w:cs="Arial"/>
          <w:color w:val="000000"/>
          <w:sz w:val="28"/>
          <w:szCs w:val="28"/>
        </w:rPr>
        <w:t xml:space="preserve"> eur)            </w:t>
      </w:r>
    </w:p>
    <w:p w:rsidR="00432C9C" w:rsidRDefault="00432C9C" w:rsidP="00E72EBC">
      <w:pPr>
        <w:rPr>
          <w:rStyle w:val="Nadpis3Char"/>
          <w:rFonts w:eastAsiaTheme="minorHAnsi"/>
          <w:color w:val="0070C0"/>
          <w:sz w:val="24"/>
          <w:szCs w:val="24"/>
        </w:rPr>
      </w:pPr>
    </w:p>
    <w:p w:rsidR="003877E2" w:rsidRDefault="003877E2" w:rsidP="00E72EBC">
      <w:pPr>
        <w:rPr>
          <w:rStyle w:val="Nadpis3Char"/>
          <w:rFonts w:eastAsiaTheme="minorHAnsi"/>
          <w:color w:val="0070C0"/>
          <w:sz w:val="24"/>
          <w:szCs w:val="24"/>
        </w:rPr>
      </w:pPr>
    </w:p>
    <w:p w:rsidR="00353EEC" w:rsidRDefault="009D6934" w:rsidP="00E72EBC">
      <w:pPr>
        <w:rPr>
          <w:rStyle w:val="Nadpis3Char"/>
          <w:rFonts w:eastAsiaTheme="minorHAnsi"/>
          <w:color w:val="FF0000"/>
          <w:sz w:val="28"/>
          <w:szCs w:val="28"/>
          <w:u w:val="single"/>
        </w:rPr>
      </w:pPr>
      <w:r w:rsidRPr="009D6934">
        <w:rPr>
          <w:rStyle w:val="Nadpis3Char"/>
          <w:rFonts w:eastAsiaTheme="minorHAnsi"/>
          <w:color w:val="FF0000"/>
          <w:sz w:val="28"/>
          <w:szCs w:val="28"/>
          <w:u w:val="single"/>
        </w:rPr>
        <w:t xml:space="preserve">VEKY </w:t>
      </w:r>
      <w:r w:rsidR="000008CD">
        <w:rPr>
          <w:rStyle w:val="Nadpis3Char"/>
          <w:rFonts w:eastAsiaTheme="minorHAnsi"/>
          <w:color w:val="FF0000"/>
          <w:sz w:val="28"/>
          <w:szCs w:val="28"/>
          <w:u w:val="single"/>
        </w:rPr>
        <w:t xml:space="preserve"> a zaradenie do vekovej kategórie </w:t>
      </w:r>
      <w:r w:rsidRPr="009D6934">
        <w:rPr>
          <w:rStyle w:val="Nadpis3Char"/>
          <w:rFonts w:eastAsiaTheme="minorHAnsi"/>
          <w:color w:val="FF0000"/>
          <w:sz w:val="28"/>
          <w:szCs w:val="28"/>
          <w:u w:val="single"/>
        </w:rPr>
        <w:t>v roku 2024</w:t>
      </w:r>
      <w:r w:rsidR="00353EEC">
        <w:rPr>
          <w:rStyle w:val="Nadpis3Char"/>
          <w:rFonts w:eastAsiaTheme="minorHAnsi"/>
          <w:color w:val="FF0000"/>
          <w:sz w:val="28"/>
          <w:szCs w:val="28"/>
          <w:u w:val="single"/>
        </w:rPr>
        <w:t xml:space="preserve"> </w:t>
      </w:r>
    </w:p>
    <w:p w:rsidR="009D6934" w:rsidRPr="009D6934" w:rsidRDefault="00353EEC" w:rsidP="00E72EBC">
      <w:pPr>
        <w:rPr>
          <w:rStyle w:val="Nadpis3Char"/>
          <w:rFonts w:eastAsiaTheme="minorHAnsi"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rStyle w:val="Nadpis3Char"/>
          <w:rFonts w:eastAsiaTheme="minorHAnsi"/>
          <w:color w:val="FF0000"/>
          <w:sz w:val="28"/>
          <w:szCs w:val="28"/>
          <w:u w:val="single"/>
        </w:rPr>
        <w:t>(slovenské aj medzinárodné)</w:t>
      </w:r>
    </w:p>
    <w:p w:rsidR="009D6934" w:rsidRPr="009D6934" w:rsidRDefault="009D6934" w:rsidP="00E72EBC">
      <w:pPr>
        <w:rPr>
          <w:rStyle w:val="Nadpis3Char"/>
          <w:rFonts w:eastAsiaTheme="minorHAnsi"/>
          <w:color w:val="FF0000"/>
          <w:sz w:val="28"/>
          <w:szCs w:val="28"/>
        </w:rPr>
      </w:pPr>
    </w:p>
    <w:tbl>
      <w:tblPr>
        <w:tblW w:w="9781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9D6934" w:rsidRPr="00FF24F0" w:rsidTr="004C76FF">
        <w:trPr>
          <w:trHeight w:hRule="exact" w:val="566"/>
        </w:trPr>
        <w:tc>
          <w:tcPr>
            <w:tcW w:w="3828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004223" w:rsidRDefault="009D6934" w:rsidP="004C76FF">
            <w:pPr>
              <w:ind w:left="154" w:right="434"/>
              <w:rPr>
                <w:rFonts w:ascii="Arial" w:hAnsi="Arial" w:cs="Arial"/>
                <w:b/>
                <w:sz w:val="20"/>
                <w:szCs w:val="20"/>
              </w:rPr>
            </w:pPr>
            <w:r w:rsidRPr="00004223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Pr="000042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4223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  <w:tc>
          <w:tcPr>
            <w:tcW w:w="5953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004223" w:rsidRDefault="009D6934" w:rsidP="009D6934">
            <w:pPr>
              <w:ind w:left="851" w:right="1147"/>
              <w:rPr>
                <w:rFonts w:ascii="Arial" w:hAnsi="Arial" w:cs="Arial"/>
                <w:b/>
                <w:sz w:val="20"/>
                <w:szCs w:val="20"/>
              </w:rPr>
            </w:pPr>
            <w:r w:rsidRPr="00004223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Pr="000042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4223">
              <w:rPr>
                <w:rFonts w:ascii="Arial" w:hAnsi="Arial" w:cs="Arial"/>
                <w:b/>
                <w:sz w:val="20"/>
                <w:szCs w:val="20"/>
              </w:rPr>
              <w:t>RANGE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43F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95506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4</w:t>
            </w:r>
          </w:p>
        </w:tc>
      </w:tr>
      <w:tr w:rsidR="009D6934" w:rsidRPr="00FF24F0" w:rsidTr="004C76FF">
        <w:trPr>
          <w:trHeight w:hRule="exact" w:val="276"/>
        </w:trPr>
        <w:tc>
          <w:tcPr>
            <w:tcW w:w="3828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C20919" w:rsidRDefault="009D6934" w:rsidP="004C76FF">
            <w:pPr>
              <w:ind w:left="154" w:right="292"/>
              <w:rPr>
                <w:rFonts w:ascii="Arial" w:hAnsi="Arial" w:cs="Arial"/>
              </w:rPr>
            </w:pPr>
            <w:r w:rsidRPr="00C20919">
              <w:rPr>
                <w:rFonts w:ascii="Arial" w:hAnsi="Arial" w:cs="Arial"/>
              </w:rPr>
              <w:t>Mini</w:t>
            </w:r>
            <w:r w:rsidRPr="00C20919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C20919">
              <w:rPr>
                <w:rFonts w:ascii="Arial" w:hAnsi="Arial" w:cs="Arial"/>
              </w:rPr>
              <w:t>Kids</w:t>
            </w:r>
            <w:proofErr w:type="spellEnd"/>
          </w:p>
        </w:tc>
        <w:tc>
          <w:tcPr>
            <w:tcW w:w="5953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495CAA" w:rsidRDefault="009D6934" w:rsidP="004C76FF">
            <w:pPr>
              <w:ind w:left="851" w:right="1147"/>
              <w:rPr>
                <w:rFonts w:ascii="Arial" w:hAnsi="Arial" w:cs="Arial"/>
                <w:sz w:val="20"/>
                <w:szCs w:val="20"/>
              </w:rPr>
            </w:pPr>
            <w:r w:rsidRPr="00C2091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20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5CAA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Pr="001343F7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 w:rsidRPr="001343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</w:t>
            </w:r>
            <w:r w:rsidRPr="00756D55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</w:t>
            </w:r>
            <w:r w:rsidRPr="00C52879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2017</w:t>
            </w:r>
            <w:r w:rsidRPr="00D302FA">
              <w:rPr>
                <w:rFonts w:ascii="Arial" w:hAnsi="Arial" w:cs="Arial"/>
                <w:b/>
                <w:i/>
                <w:sz w:val="18"/>
                <w:szCs w:val="18"/>
              </w:rPr>
              <w:t>, 2018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 2019</w:t>
            </w:r>
            <w:r w:rsidRPr="00D302FA">
              <w:rPr>
                <w:rFonts w:ascii="Arial" w:hAnsi="Arial" w:cs="Arial"/>
                <w:b/>
                <w:i/>
                <w:sz w:val="18"/>
                <w:szCs w:val="18"/>
              </w:rPr>
              <w:t>...</w:t>
            </w:r>
            <w:r w:rsidRPr="00D302F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D6934" w:rsidRPr="00FF24F0" w:rsidTr="004C76FF">
        <w:trPr>
          <w:trHeight w:hRule="exact" w:val="339"/>
        </w:trPr>
        <w:tc>
          <w:tcPr>
            <w:tcW w:w="3828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C20919" w:rsidRDefault="009D6934" w:rsidP="004C76FF">
            <w:pPr>
              <w:ind w:left="154" w:right="292"/>
              <w:rPr>
                <w:rFonts w:ascii="Arial" w:hAnsi="Arial" w:cs="Arial"/>
              </w:rPr>
            </w:pPr>
            <w:proofErr w:type="spellStart"/>
            <w:r w:rsidRPr="00C20919">
              <w:rPr>
                <w:rFonts w:ascii="Arial" w:hAnsi="Arial" w:cs="Arial"/>
              </w:rPr>
              <w:t>Children</w:t>
            </w:r>
            <w:proofErr w:type="spellEnd"/>
          </w:p>
        </w:tc>
        <w:tc>
          <w:tcPr>
            <w:tcW w:w="5953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0D5348" w:rsidRDefault="009D6934" w:rsidP="004C76FF">
            <w:pPr>
              <w:ind w:left="851" w:right="1147"/>
              <w:rPr>
                <w:rFonts w:ascii="Arial" w:hAnsi="Arial" w:cs="Arial"/>
                <w:sz w:val="20"/>
                <w:szCs w:val="20"/>
              </w:rPr>
            </w:pPr>
            <w:r w:rsidRPr="000D5348">
              <w:rPr>
                <w:rFonts w:ascii="Arial" w:hAnsi="Arial" w:cs="Arial"/>
                <w:b/>
                <w:spacing w:val="-8"/>
                <w:sz w:val="20"/>
                <w:szCs w:val="20"/>
              </w:rPr>
              <w:t>12</w:t>
            </w:r>
            <w:r w:rsidRPr="000D534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0D5348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 w:rsidRPr="000D53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2013, 2014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  <w:r w:rsidRPr="000D534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D6934" w:rsidRPr="00FF24F0" w:rsidTr="004C76FF">
        <w:trPr>
          <w:trHeight w:hRule="exact" w:val="863"/>
        </w:trPr>
        <w:tc>
          <w:tcPr>
            <w:tcW w:w="3828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Pr="00C20919" w:rsidRDefault="009D6934" w:rsidP="004C76FF">
            <w:pPr>
              <w:ind w:left="154" w:right="150"/>
              <w:rPr>
                <w:rFonts w:ascii="Arial" w:hAnsi="Arial" w:cs="Arial"/>
              </w:rPr>
            </w:pPr>
            <w:r w:rsidRPr="00C20919">
              <w:rPr>
                <w:rFonts w:ascii="Arial" w:hAnsi="Arial" w:cs="Arial"/>
              </w:rPr>
              <w:t xml:space="preserve">Junior </w:t>
            </w:r>
            <w:r w:rsidRPr="00C20919">
              <w:rPr>
                <w:rFonts w:ascii="Arial" w:hAnsi="Arial" w:cs="Arial"/>
                <w:b/>
              </w:rPr>
              <w:t xml:space="preserve">1  </w:t>
            </w:r>
            <w:r w:rsidRPr="00C20919">
              <w:rPr>
                <w:rFonts w:ascii="Arial" w:hAnsi="Arial" w:cs="Arial"/>
              </w:rPr>
              <w:t xml:space="preserve">                         </w:t>
            </w:r>
          </w:p>
          <w:p w:rsidR="009D6934" w:rsidRPr="00C20919" w:rsidRDefault="009D6934" w:rsidP="004C76FF">
            <w:pPr>
              <w:ind w:left="154" w:right="150"/>
              <w:rPr>
                <w:rFonts w:ascii="Arial" w:hAnsi="Arial" w:cs="Arial"/>
              </w:rPr>
            </w:pPr>
            <w:r w:rsidRPr="00C20919">
              <w:rPr>
                <w:rFonts w:ascii="Arial" w:hAnsi="Arial" w:cs="Arial"/>
              </w:rPr>
              <w:t xml:space="preserve">Junior </w:t>
            </w:r>
            <w:r w:rsidRPr="00C20919">
              <w:rPr>
                <w:rFonts w:ascii="Arial" w:hAnsi="Arial" w:cs="Arial"/>
                <w:b/>
              </w:rPr>
              <w:t>2</w:t>
            </w:r>
          </w:p>
          <w:p w:rsidR="009D6934" w:rsidRPr="00C20919" w:rsidRDefault="009D6934" w:rsidP="004C76FF">
            <w:pPr>
              <w:ind w:left="154" w:right="150"/>
              <w:rPr>
                <w:rFonts w:ascii="Arial" w:hAnsi="Arial" w:cs="Arial"/>
              </w:rPr>
            </w:pPr>
          </w:p>
          <w:p w:rsidR="009D6934" w:rsidRPr="00C20919" w:rsidRDefault="009D6934" w:rsidP="004C76FF">
            <w:pPr>
              <w:ind w:left="154" w:right="150"/>
              <w:rPr>
                <w:rFonts w:ascii="Arial" w:hAnsi="Arial" w:cs="Arial"/>
              </w:rPr>
            </w:pPr>
          </w:p>
          <w:p w:rsidR="009D6934" w:rsidRPr="00C20919" w:rsidRDefault="009D6934" w:rsidP="004C76FF">
            <w:pPr>
              <w:ind w:left="154" w:right="150"/>
              <w:rPr>
                <w:rFonts w:ascii="Arial" w:hAnsi="Arial" w:cs="Arial"/>
              </w:rPr>
            </w:pPr>
          </w:p>
          <w:p w:rsidR="009D6934" w:rsidRPr="00C20919" w:rsidRDefault="009D6934" w:rsidP="004C76FF">
            <w:pPr>
              <w:ind w:left="154" w:right="150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Default="009D6934" w:rsidP="004C76FF">
            <w:pPr>
              <w:ind w:left="851" w:right="114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5348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0D534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5348">
              <w:rPr>
                <w:rFonts w:ascii="Arial" w:hAnsi="Arial" w:cs="Arial"/>
                <w:b/>
                <w:sz w:val="20"/>
                <w:szCs w:val="20"/>
              </w:rPr>
              <w:t>– 14</w:t>
            </w:r>
            <w:r w:rsidRPr="000D534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1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, 20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)                  </w:t>
            </w:r>
          </w:p>
          <w:p w:rsidR="009D6934" w:rsidRPr="000D5348" w:rsidRDefault="009D6934" w:rsidP="004C76FF">
            <w:pPr>
              <w:ind w:left="851" w:right="1147"/>
              <w:rPr>
                <w:rFonts w:ascii="Arial" w:hAnsi="Arial" w:cs="Arial"/>
                <w:sz w:val="20"/>
                <w:szCs w:val="20"/>
              </w:rPr>
            </w:pPr>
            <w:r w:rsidRPr="000D5348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0D534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5348">
              <w:rPr>
                <w:rFonts w:ascii="Arial" w:hAnsi="Arial" w:cs="Arial"/>
                <w:b/>
                <w:sz w:val="20"/>
                <w:szCs w:val="20"/>
              </w:rPr>
              <w:t>– 16</w:t>
            </w:r>
            <w:r w:rsidRPr="000D534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9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, 200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8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9D6934" w:rsidRPr="00FF24F0" w:rsidTr="004C76FF">
        <w:trPr>
          <w:trHeight w:hRule="exact" w:val="900"/>
        </w:trPr>
        <w:tc>
          <w:tcPr>
            <w:tcW w:w="3828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Pr="00C20919" w:rsidRDefault="009D6934" w:rsidP="004C76FF">
            <w:pPr>
              <w:ind w:left="128" w:right="150" w:firstLine="26"/>
              <w:rPr>
                <w:rFonts w:ascii="Arial" w:hAnsi="Arial" w:cs="Arial"/>
              </w:rPr>
            </w:pPr>
            <w:proofErr w:type="spellStart"/>
            <w:r w:rsidRPr="00C20919">
              <w:rPr>
                <w:rFonts w:ascii="Arial" w:hAnsi="Arial" w:cs="Arial"/>
              </w:rPr>
              <w:t>Adult</w:t>
            </w:r>
            <w:proofErr w:type="spellEnd"/>
            <w:r w:rsidRPr="00C20919">
              <w:rPr>
                <w:rFonts w:ascii="Arial" w:hAnsi="Arial" w:cs="Arial"/>
                <w:spacing w:val="-5"/>
              </w:rPr>
              <w:t xml:space="preserve"> </w:t>
            </w:r>
            <w:r w:rsidRPr="00C20919">
              <w:rPr>
                <w:rFonts w:ascii="Arial" w:hAnsi="Arial" w:cs="Arial"/>
              </w:rPr>
              <w:t>1</w:t>
            </w:r>
          </w:p>
          <w:p w:rsidR="009D6934" w:rsidRPr="00C20919" w:rsidRDefault="009D6934" w:rsidP="004C76FF">
            <w:pPr>
              <w:ind w:left="154" w:right="292"/>
              <w:rPr>
                <w:rFonts w:ascii="Arial" w:hAnsi="Arial" w:cs="Arial"/>
              </w:rPr>
            </w:pPr>
            <w:proofErr w:type="spellStart"/>
            <w:r w:rsidRPr="00C20919">
              <w:rPr>
                <w:rFonts w:ascii="Arial" w:hAnsi="Arial" w:cs="Arial"/>
              </w:rPr>
              <w:t>Adult</w:t>
            </w:r>
            <w:proofErr w:type="spellEnd"/>
            <w:r w:rsidRPr="00C20919">
              <w:rPr>
                <w:rFonts w:ascii="Arial" w:hAnsi="Arial" w:cs="Arial"/>
                <w:spacing w:val="-5"/>
              </w:rPr>
              <w:t xml:space="preserve"> </w:t>
            </w:r>
            <w:r w:rsidRPr="00C20919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Pr="000D5348" w:rsidRDefault="009D6934" w:rsidP="004C76FF">
            <w:pPr>
              <w:ind w:left="851" w:right="1147"/>
              <w:rPr>
                <w:rFonts w:ascii="Arial" w:hAnsi="Arial" w:cs="Arial"/>
                <w:sz w:val="20"/>
                <w:szCs w:val="20"/>
              </w:rPr>
            </w:pPr>
            <w:r w:rsidRPr="000D5348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0D534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5348">
              <w:rPr>
                <w:rFonts w:ascii="Arial" w:hAnsi="Arial" w:cs="Arial"/>
                <w:sz w:val="20"/>
                <w:szCs w:val="20"/>
              </w:rPr>
              <w:t xml:space="preserve">and over   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 2006, 2005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...</w:t>
            </w:r>
            <w:r w:rsidRPr="000D534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D6934" w:rsidRPr="000D5348" w:rsidRDefault="009D6934" w:rsidP="004C76FF">
            <w:pPr>
              <w:ind w:left="851" w:right="1147"/>
              <w:rPr>
                <w:rFonts w:ascii="Arial" w:hAnsi="Arial" w:cs="Arial"/>
                <w:sz w:val="20"/>
                <w:szCs w:val="20"/>
              </w:rPr>
            </w:pPr>
            <w:r w:rsidRPr="00C20919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0D534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5348">
              <w:rPr>
                <w:rFonts w:ascii="Arial" w:hAnsi="Arial" w:cs="Arial"/>
                <w:sz w:val="20"/>
                <w:szCs w:val="20"/>
              </w:rPr>
              <w:t xml:space="preserve">and over   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199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3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and </w:t>
            </w:r>
            <w:proofErr w:type="spellStart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before</w:t>
            </w:r>
            <w:proofErr w:type="spellEnd"/>
            <w:r w:rsidRPr="000D534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D6934" w:rsidRPr="00FF24F0" w:rsidTr="004C76FF">
        <w:trPr>
          <w:trHeight w:hRule="exact" w:val="755"/>
        </w:trPr>
        <w:tc>
          <w:tcPr>
            <w:tcW w:w="3828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Pr="00C20919" w:rsidRDefault="009D6934" w:rsidP="004C76FF">
            <w:pPr>
              <w:ind w:left="154" w:right="292" w:hanging="26"/>
              <w:rPr>
                <w:rFonts w:ascii="Arial" w:hAnsi="Arial" w:cs="Arial"/>
              </w:rPr>
            </w:pPr>
            <w:r w:rsidRPr="00C20919">
              <w:rPr>
                <w:rFonts w:ascii="Arial" w:hAnsi="Arial" w:cs="Arial"/>
              </w:rPr>
              <w:t>Senior</w:t>
            </w:r>
          </w:p>
          <w:p w:rsidR="009D6934" w:rsidRPr="00C20919" w:rsidRDefault="009D6934" w:rsidP="004C76FF">
            <w:pPr>
              <w:ind w:left="851" w:right="1147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Pr="00B25352" w:rsidRDefault="009D6934" w:rsidP="009D6934">
            <w:pPr>
              <w:ind w:left="851" w:right="1147"/>
              <w:rPr>
                <w:rFonts w:ascii="Arial" w:hAnsi="Arial" w:cs="Arial"/>
                <w:b/>
                <w:sz w:val="20"/>
                <w:szCs w:val="20"/>
              </w:rPr>
            </w:pPr>
            <w:r w:rsidRPr="00C20919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495C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5CAA">
              <w:rPr>
                <w:rFonts w:ascii="Arial" w:hAnsi="Arial" w:cs="Arial"/>
                <w:sz w:val="20"/>
                <w:szCs w:val="20"/>
              </w:rPr>
              <w:t xml:space="preserve">and over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43F7">
              <w:rPr>
                <w:rFonts w:ascii="Arial" w:hAnsi="Arial" w:cs="Arial"/>
                <w:sz w:val="20"/>
                <w:szCs w:val="20"/>
              </w:rPr>
              <w:t>Belly</w:t>
            </w:r>
            <w:proofErr w:type="spellEnd"/>
            <w:r w:rsidRPr="001343F7">
              <w:rPr>
                <w:rFonts w:ascii="Arial" w:hAnsi="Arial" w:cs="Arial"/>
                <w:sz w:val="20"/>
                <w:szCs w:val="20"/>
              </w:rPr>
              <w:t xml:space="preserve"> Dance /</w:t>
            </w:r>
            <w:proofErr w:type="spellStart"/>
            <w:r w:rsidRPr="001343F7">
              <w:rPr>
                <w:rFonts w:ascii="Arial" w:hAnsi="Arial" w:cs="Arial"/>
                <w:sz w:val="20"/>
                <w:szCs w:val="20"/>
              </w:rPr>
              <w:t>Oriental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Couple Dance</w:t>
            </w:r>
            <w:r w:rsidRPr="00756D55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</w:t>
            </w:r>
            <w:r w:rsidRPr="00756D55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</w:t>
            </w:r>
            <w:r w:rsidRPr="00D302FA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197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4</w:t>
            </w:r>
            <w:r w:rsidRPr="00D302FA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197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3, 1972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, 197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,..)</w:t>
            </w:r>
            <w:r w:rsidRPr="000D5348">
              <w:rPr>
                <w:rFonts w:ascii="Arial" w:hAnsi="Arial" w:cs="Arial"/>
                <w:i/>
                <w:sz w:val="18"/>
                <w:szCs w:val="18"/>
              </w:rPr>
              <w:t xml:space="preserve">              </w:t>
            </w:r>
          </w:p>
        </w:tc>
      </w:tr>
    </w:tbl>
    <w:p w:rsidR="009D6934" w:rsidRPr="001A76CE" w:rsidRDefault="009D6934" w:rsidP="009D6934">
      <w:pPr>
        <w:pStyle w:val="Odsekzoznamu"/>
        <w:spacing w:line="240" w:lineRule="auto"/>
        <w:ind w:left="851" w:right="1147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1A76CE">
        <w:rPr>
          <w:rFonts w:ascii="Arial" w:hAnsi="Arial" w:cs="Arial"/>
          <w:b/>
          <w:color w:val="FF0000"/>
          <w:sz w:val="16"/>
          <w:szCs w:val="16"/>
        </w:rPr>
        <w:t xml:space="preserve">                   </w:t>
      </w:r>
    </w:p>
    <w:p w:rsidR="009D6934" w:rsidRPr="009D6934" w:rsidRDefault="009D6934" w:rsidP="009D6934">
      <w:pPr>
        <w:pStyle w:val="Odsekzoznamu"/>
        <w:ind w:left="851" w:right="1147"/>
        <w:jc w:val="both"/>
        <w:rPr>
          <w:rFonts w:ascii="Arial" w:hAnsi="Arial" w:cs="Arial"/>
        </w:rPr>
      </w:pPr>
      <w:proofErr w:type="spellStart"/>
      <w:r w:rsidRPr="009D6934">
        <w:rPr>
          <w:rFonts w:ascii="Arial" w:hAnsi="Arial" w:cs="Arial"/>
        </w:rPr>
        <w:t>The</w:t>
      </w:r>
      <w:proofErr w:type="spellEnd"/>
      <w:r w:rsidRPr="009D6934">
        <w:rPr>
          <w:rFonts w:ascii="Arial" w:hAnsi="Arial" w:cs="Arial"/>
        </w:rPr>
        <w:t xml:space="preserve"> </w:t>
      </w:r>
      <w:proofErr w:type="spellStart"/>
      <w:r w:rsidRPr="009D6934">
        <w:rPr>
          <w:rFonts w:ascii="Arial" w:hAnsi="Arial" w:cs="Arial"/>
        </w:rPr>
        <w:t>rules</w:t>
      </w:r>
      <w:proofErr w:type="spellEnd"/>
      <w:r w:rsidRPr="009D6934">
        <w:rPr>
          <w:rFonts w:ascii="Arial" w:hAnsi="Arial" w:cs="Arial"/>
        </w:rPr>
        <w:t xml:space="preserve"> of </w:t>
      </w:r>
      <w:proofErr w:type="spellStart"/>
      <w:r w:rsidRPr="009D6934">
        <w:rPr>
          <w:rFonts w:ascii="Arial" w:hAnsi="Arial" w:cs="Arial"/>
        </w:rPr>
        <w:t>the</w:t>
      </w:r>
      <w:proofErr w:type="spellEnd"/>
      <w:r w:rsidRPr="009D6934">
        <w:rPr>
          <w:rFonts w:ascii="Arial" w:hAnsi="Arial" w:cs="Arial"/>
        </w:rPr>
        <w:t xml:space="preserve"> </w:t>
      </w:r>
      <w:r w:rsidRPr="00223073">
        <w:rPr>
          <w:rFonts w:ascii="Arial" w:hAnsi="Arial" w:cs="Arial"/>
          <w:b/>
          <w:color w:val="FF0000"/>
          <w:sz w:val="24"/>
          <w:szCs w:val="24"/>
        </w:rPr>
        <w:t>3</w:t>
      </w:r>
      <w:r w:rsidRPr="00223073">
        <w:rPr>
          <w:rFonts w:ascii="Arial" w:hAnsi="Arial" w:cs="Arial"/>
          <w:sz w:val="24"/>
          <w:szCs w:val="24"/>
        </w:rPr>
        <w:t xml:space="preserve">-year </w:t>
      </w:r>
      <w:proofErr w:type="spellStart"/>
      <w:r w:rsidRPr="00223073">
        <w:rPr>
          <w:rFonts w:ascii="Arial" w:hAnsi="Arial" w:cs="Arial"/>
          <w:sz w:val="24"/>
          <w:szCs w:val="24"/>
        </w:rPr>
        <w:t>span</w:t>
      </w:r>
      <w:proofErr w:type="spellEnd"/>
      <w:r w:rsidRPr="009D6934">
        <w:rPr>
          <w:rFonts w:ascii="Arial" w:hAnsi="Arial" w:cs="Arial"/>
        </w:rPr>
        <w:t xml:space="preserve"> </w:t>
      </w:r>
      <w:proofErr w:type="spellStart"/>
      <w:r w:rsidRPr="009D6934">
        <w:rPr>
          <w:rFonts w:ascii="Arial" w:hAnsi="Arial" w:cs="Arial"/>
        </w:rPr>
        <w:t>is</w:t>
      </w:r>
      <w:proofErr w:type="spellEnd"/>
      <w:r w:rsidRPr="009D6934">
        <w:rPr>
          <w:rFonts w:ascii="Arial" w:hAnsi="Arial" w:cs="Arial"/>
        </w:rPr>
        <w:t xml:space="preserve"> </w:t>
      </w:r>
      <w:proofErr w:type="spellStart"/>
      <w:r w:rsidRPr="009D6934">
        <w:rPr>
          <w:rFonts w:ascii="Arial" w:hAnsi="Arial" w:cs="Arial"/>
        </w:rPr>
        <w:t>applicable</w:t>
      </w:r>
      <w:proofErr w:type="spellEnd"/>
      <w:r w:rsidRPr="009D6934">
        <w:rPr>
          <w:rFonts w:ascii="Arial" w:hAnsi="Arial" w:cs="Arial"/>
        </w:rPr>
        <w:t xml:space="preserve"> – </w:t>
      </w:r>
      <w:proofErr w:type="spellStart"/>
      <w:r w:rsidRPr="009D6934">
        <w:rPr>
          <w:rFonts w:ascii="Arial" w:hAnsi="Arial" w:cs="Arial"/>
        </w:rPr>
        <w:t>not</w:t>
      </w:r>
      <w:proofErr w:type="spellEnd"/>
      <w:r w:rsidRPr="009D6934">
        <w:rPr>
          <w:rFonts w:ascii="Arial" w:hAnsi="Arial" w:cs="Arial"/>
        </w:rPr>
        <w:t xml:space="preserve"> in </w:t>
      </w:r>
      <w:proofErr w:type="spellStart"/>
      <w:r w:rsidRPr="009D6934">
        <w:rPr>
          <w:rFonts w:ascii="Arial" w:hAnsi="Arial" w:cs="Arial"/>
        </w:rPr>
        <w:t>Adults</w:t>
      </w:r>
      <w:proofErr w:type="spellEnd"/>
      <w:r w:rsidRPr="009D6934">
        <w:rPr>
          <w:rFonts w:ascii="Arial" w:hAnsi="Arial" w:cs="Arial"/>
        </w:rPr>
        <w:t xml:space="preserve"> 2.</w:t>
      </w:r>
    </w:p>
    <w:p w:rsidR="009D6934" w:rsidRPr="00431381" w:rsidRDefault="009D6934" w:rsidP="009D6934">
      <w:pPr>
        <w:pStyle w:val="Odsekzoznamu"/>
        <w:spacing w:line="240" w:lineRule="auto"/>
        <w:ind w:left="851" w:right="1147"/>
        <w:jc w:val="both"/>
        <w:rPr>
          <w:rFonts w:ascii="Arial" w:hAnsi="Arial" w:cs="Arial"/>
          <w:sz w:val="20"/>
          <w:szCs w:val="20"/>
        </w:rPr>
      </w:pPr>
    </w:p>
    <w:p w:rsidR="009D6934" w:rsidRPr="00F85609" w:rsidRDefault="009D6934" w:rsidP="009D6934">
      <w:pPr>
        <w:spacing w:line="240" w:lineRule="auto"/>
        <w:ind w:right="1145"/>
        <w:jc w:val="both"/>
        <w:rPr>
          <w:rFonts w:ascii="Arial" w:hAnsi="Arial" w:cs="Arial"/>
          <w:b/>
        </w:rPr>
      </w:pPr>
      <w:proofErr w:type="spellStart"/>
      <w:r w:rsidRPr="00F85609">
        <w:rPr>
          <w:rFonts w:ascii="Arial" w:eastAsia="Arial" w:hAnsi="Arial" w:cs="Arial"/>
          <w:color w:val="000000"/>
        </w:rPr>
        <w:t>Age</w:t>
      </w:r>
      <w:proofErr w:type="spellEnd"/>
      <w:r w:rsidRPr="00F85609">
        <w:rPr>
          <w:rFonts w:ascii="Arial" w:eastAsia="Arial" w:hAnsi="Arial" w:cs="Arial"/>
          <w:spacing w:val="-2"/>
        </w:rPr>
        <w:t xml:space="preserve"> </w:t>
      </w:r>
      <w:proofErr w:type="spellStart"/>
      <w:r w:rsidRPr="00F85609">
        <w:rPr>
          <w:rFonts w:ascii="Arial" w:eastAsia="Arial" w:hAnsi="Arial" w:cs="Arial"/>
          <w:color w:val="000000"/>
        </w:rPr>
        <w:t>divisions</w:t>
      </w:r>
      <w:proofErr w:type="spellEnd"/>
      <w:r w:rsidRPr="00F85609">
        <w:rPr>
          <w:rFonts w:ascii="Arial" w:eastAsia="Arial" w:hAnsi="Arial" w:cs="Arial"/>
          <w:color w:val="000000"/>
        </w:rPr>
        <w:t xml:space="preserve"> in</w:t>
      </w:r>
      <w:r w:rsidRPr="00F85609">
        <w:rPr>
          <w:rFonts w:ascii="Arial" w:eastAsia="Arial" w:hAnsi="Arial" w:cs="Arial"/>
          <w:spacing w:val="-2"/>
        </w:rPr>
        <w:t xml:space="preserve"> </w:t>
      </w:r>
      <w:r w:rsidRPr="00F85609">
        <w:rPr>
          <w:rFonts w:ascii="Arial" w:hAnsi="Arial" w:cs="Arial"/>
          <w:b/>
        </w:rPr>
        <w:t>TRIO, GROUPS, TEAMS, CREWS and FORMATIONS</w:t>
      </w:r>
    </w:p>
    <w:tbl>
      <w:tblPr>
        <w:tblW w:w="9781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9D6934" w:rsidRPr="00FF24F0" w:rsidTr="004C76FF">
        <w:trPr>
          <w:trHeight w:hRule="exact" w:val="519"/>
        </w:trPr>
        <w:tc>
          <w:tcPr>
            <w:tcW w:w="3686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004223" w:rsidRDefault="009D6934" w:rsidP="004C76FF">
            <w:pPr>
              <w:ind w:left="154" w:right="434"/>
              <w:rPr>
                <w:rFonts w:ascii="Arial" w:hAnsi="Arial" w:cs="Arial"/>
                <w:b/>
                <w:sz w:val="20"/>
                <w:szCs w:val="20"/>
              </w:rPr>
            </w:pPr>
            <w:r w:rsidRPr="00004223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Pr="000042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4223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  <w:tc>
          <w:tcPr>
            <w:tcW w:w="6095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004223" w:rsidRDefault="009D6934" w:rsidP="009D6934">
            <w:pPr>
              <w:ind w:left="851" w:right="1147"/>
              <w:rPr>
                <w:rFonts w:ascii="Arial" w:hAnsi="Arial" w:cs="Arial"/>
                <w:b/>
                <w:sz w:val="20"/>
                <w:szCs w:val="20"/>
              </w:rPr>
            </w:pPr>
            <w:r w:rsidRPr="00004223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Pr="000042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4223">
              <w:rPr>
                <w:rFonts w:ascii="Arial" w:hAnsi="Arial" w:cs="Arial"/>
                <w:b/>
                <w:sz w:val="20"/>
                <w:szCs w:val="20"/>
              </w:rPr>
              <w:t>RANGE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43F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D1FA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4</w:t>
            </w:r>
          </w:p>
        </w:tc>
      </w:tr>
      <w:tr w:rsidR="009D6934" w:rsidRPr="00FF24F0" w:rsidTr="004C76FF">
        <w:trPr>
          <w:trHeight w:hRule="exact" w:val="276"/>
        </w:trPr>
        <w:tc>
          <w:tcPr>
            <w:tcW w:w="3686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C20919" w:rsidRDefault="009D6934" w:rsidP="004C76FF">
            <w:pPr>
              <w:ind w:left="154" w:right="292"/>
              <w:rPr>
                <w:rFonts w:ascii="Arial" w:hAnsi="Arial" w:cs="Arial"/>
              </w:rPr>
            </w:pPr>
            <w:r w:rsidRPr="00C20919">
              <w:rPr>
                <w:rFonts w:ascii="Arial" w:hAnsi="Arial" w:cs="Arial"/>
              </w:rPr>
              <w:t>Mini</w:t>
            </w:r>
            <w:r w:rsidRPr="00C20919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C20919">
              <w:rPr>
                <w:rFonts w:ascii="Arial" w:hAnsi="Arial" w:cs="Arial"/>
              </w:rPr>
              <w:t>Kids</w:t>
            </w:r>
            <w:proofErr w:type="spellEnd"/>
          </w:p>
        </w:tc>
        <w:tc>
          <w:tcPr>
            <w:tcW w:w="6095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495CAA" w:rsidRDefault="009D6934" w:rsidP="004C76FF">
            <w:pPr>
              <w:ind w:left="851" w:right="1147"/>
              <w:rPr>
                <w:rFonts w:ascii="Arial" w:hAnsi="Arial" w:cs="Arial"/>
                <w:sz w:val="20"/>
                <w:szCs w:val="20"/>
              </w:rPr>
            </w:pPr>
            <w:r w:rsidRPr="00C2091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95C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5CAA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Pr="001343F7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 w:rsidRPr="001343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</w:t>
            </w:r>
            <w:r w:rsidRPr="00756D55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</w:t>
            </w:r>
            <w:r w:rsidRPr="00C52879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2017</w:t>
            </w:r>
            <w:r w:rsidRPr="00D302FA">
              <w:rPr>
                <w:rFonts w:ascii="Arial" w:hAnsi="Arial" w:cs="Arial"/>
                <w:b/>
                <w:i/>
                <w:sz w:val="18"/>
                <w:szCs w:val="18"/>
              </w:rPr>
              <w:t>, 2018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 2019</w:t>
            </w:r>
            <w:r w:rsidRPr="00D302FA">
              <w:rPr>
                <w:rFonts w:ascii="Arial" w:hAnsi="Arial" w:cs="Arial"/>
                <w:b/>
                <w:i/>
                <w:sz w:val="18"/>
                <w:szCs w:val="18"/>
              </w:rPr>
              <w:t>...</w:t>
            </w:r>
            <w:r w:rsidRPr="00D302F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D6934" w:rsidRPr="000D5348" w:rsidTr="004C76FF">
        <w:trPr>
          <w:trHeight w:hRule="exact" w:val="339"/>
        </w:trPr>
        <w:tc>
          <w:tcPr>
            <w:tcW w:w="3686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C20919" w:rsidRDefault="009D6934" w:rsidP="004C76FF">
            <w:pPr>
              <w:ind w:left="154" w:right="292"/>
              <w:rPr>
                <w:rFonts w:ascii="Arial" w:hAnsi="Arial" w:cs="Arial"/>
              </w:rPr>
            </w:pPr>
            <w:proofErr w:type="spellStart"/>
            <w:r w:rsidRPr="00C20919">
              <w:rPr>
                <w:rFonts w:ascii="Arial" w:hAnsi="Arial" w:cs="Arial"/>
              </w:rPr>
              <w:lastRenderedPageBreak/>
              <w:t>Children</w:t>
            </w:r>
            <w:proofErr w:type="spellEnd"/>
          </w:p>
        </w:tc>
        <w:tc>
          <w:tcPr>
            <w:tcW w:w="6095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  <w:shd w:val="clear" w:color="auto" w:fill="FDFDFD"/>
          </w:tcPr>
          <w:p w:rsidR="009D6934" w:rsidRPr="000D5348" w:rsidRDefault="009D6934" w:rsidP="004C76FF">
            <w:pPr>
              <w:ind w:left="851" w:right="1147"/>
              <w:rPr>
                <w:rFonts w:ascii="Arial" w:hAnsi="Arial" w:cs="Arial"/>
                <w:sz w:val="20"/>
                <w:szCs w:val="20"/>
              </w:rPr>
            </w:pPr>
            <w:r w:rsidRPr="000D5348">
              <w:rPr>
                <w:rFonts w:ascii="Arial" w:hAnsi="Arial" w:cs="Arial"/>
                <w:b/>
                <w:spacing w:val="-8"/>
                <w:sz w:val="20"/>
                <w:szCs w:val="20"/>
              </w:rPr>
              <w:t>12</w:t>
            </w:r>
            <w:r w:rsidRPr="000D534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0D5348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 w:rsidRPr="000D53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2013, 2014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  <w:r w:rsidRPr="000D534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D6934" w:rsidRPr="000D5348" w:rsidTr="004C76FF">
        <w:trPr>
          <w:trHeight w:hRule="exact" w:val="564"/>
        </w:trPr>
        <w:tc>
          <w:tcPr>
            <w:tcW w:w="3686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Pr="00C20919" w:rsidRDefault="009D6934" w:rsidP="004C76FF">
            <w:pPr>
              <w:ind w:left="154" w:right="150"/>
              <w:rPr>
                <w:rFonts w:ascii="Arial" w:hAnsi="Arial" w:cs="Arial"/>
              </w:rPr>
            </w:pPr>
            <w:r w:rsidRPr="00C20919">
              <w:rPr>
                <w:rFonts w:ascii="Arial" w:hAnsi="Arial" w:cs="Arial"/>
              </w:rPr>
              <w:t xml:space="preserve">Junior </w:t>
            </w:r>
            <w:r w:rsidRPr="00C20919">
              <w:rPr>
                <w:rFonts w:ascii="Arial" w:hAnsi="Arial" w:cs="Arial"/>
                <w:b/>
              </w:rPr>
              <w:t xml:space="preserve"> </w:t>
            </w:r>
            <w:r w:rsidRPr="00C20919">
              <w:rPr>
                <w:rFonts w:ascii="Arial" w:hAnsi="Arial" w:cs="Arial"/>
              </w:rPr>
              <w:t xml:space="preserve">                         </w:t>
            </w:r>
          </w:p>
          <w:p w:rsidR="009D6934" w:rsidRPr="00C20919" w:rsidRDefault="009D6934" w:rsidP="004C76FF">
            <w:pPr>
              <w:ind w:left="154" w:right="150"/>
              <w:rPr>
                <w:rFonts w:ascii="Arial" w:hAnsi="Arial" w:cs="Arial"/>
              </w:rPr>
            </w:pPr>
          </w:p>
          <w:p w:rsidR="009D6934" w:rsidRPr="00C20919" w:rsidRDefault="009D6934" w:rsidP="004C76FF">
            <w:pPr>
              <w:ind w:left="154" w:right="150"/>
              <w:rPr>
                <w:rFonts w:ascii="Arial" w:hAnsi="Arial" w:cs="Arial"/>
              </w:rPr>
            </w:pPr>
          </w:p>
          <w:p w:rsidR="009D6934" w:rsidRPr="00C20919" w:rsidRDefault="009D6934" w:rsidP="004C76FF">
            <w:pPr>
              <w:ind w:left="154" w:right="150"/>
              <w:rPr>
                <w:rFonts w:ascii="Arial" w:hAnsi="Arial" w:cs="Arial"/>
              </w:rPr>
            </w:pPr>
          </w:p>
          <w:p w:rsidR="009D6934" w:rsidRPr="00C20919" w:rsidRDefault="009D6934" w:rsidP="004C76FF">
            <w:pPr>
              <w:ind w:left="154" w:right="15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Pr="000D5348" w:rsidRDefault="009D6934" w:rsidP="004C76FF">
            <w:pPr>
              <w:ind w:left="851" w:right="1147"/>
              <w:rPr>
                <w:rFonts w:ascii="Arial" w:hAnsi="Arial" w:cs="Arial"/>
                <w:sz w:val="20"/>
                <w:szCs w:val="20"/>
              </w:rPr>
            </w:pPr>
            <w:r w:rsidRPr="000D5348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0D534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5348">
              <w:rPr>
                <w:rFonts w:ascii="Arial" w:hAnsi="Arial" w:cs="Arial"/>
                <w:b/>
                <w:sz w:val="20"/>
                <w:szCs w:val="20"/>
              </w:rPr>
              <w:t>– 16</w:t>
            </w:r>
            <w:r w:rsidRPr="000D534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2009, 2010, 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1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)                  </w:t>
            </w:r>
            <w:r w:rsidRPr="000D5348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9D6934" w:rsidRPr="000D5348" w:rsidTr="004C76FF">
        <w:trPr>
          <w:trHeight w:hRule="exact" w:val="803"/>
        </w:trPr>
        <w:tc>
          <w:tcPr>
            <w:tcW w:w="3686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Pr="00C20919" w:rsidRDefault="009D6934" w:rsidP="004C76FF">
            <w:pPr>
              <w:ind w:left="128" w:right="150" w:firstLine="26"/>
              <w:rPr>
                <w:rFonts w:ascii="Arial" w:hAnsi="Arial" w:cs="Arial"/>
              </w:rPr>
            </w:pPr>
            <w:proofErr w:type="spellStart"/>
            <w:r w:rsidRPr="00C20919">
              <w:rPr>
                <w:rFonts w:ascii="Arial" w:hAnsi="Arial" w:cs="Arial"/>
              </w:rPr>
              <w:t>Adult</w:t>
            </w:r>
            <w:proofErr w:type="spellEnd"/>
            <w:r w:rsidRPr="00C20919">
              <w:rPr>
                <w:rFonts w:ascii="Arial" w:hAnsi="Arial" w:cs="Arial"/>
                <w:spacing w:val="-5"/>
              </w:rPr>
              <w:t xml:space="preserve"> </w:t>
            </w:r>
            <w:r w:rsidRPr="00C20919">
              <w:rPr>
                <w:rFonts w:ascii="Arial" w:hAnsi="Arial" w:cs="Arial"/>
              </w:rPr>
              <w:t>1</w:t>
            </w:r>
          </w:p>
          <w:p w:rsidR="009D6934" w:rsidRPr="00C20919" w:rsidRDefault="009D6934" w:rsidP="004C76FF">
            <w:pPr>
              <w:ind w:left="154" w:right="292"/>
              <w:rPr>
                <w:rFonts w:ascii="Arial" w:hAnsi="Arial" w:cs="Arial"/>
              </w:rPr>
            </w:pPr>
            <w:proofErr w:type="spellStart"/>
            <w:r w:rsidRPr="00C20919">
              <w:rPr>
                <w:rFonts w:ascii="Arial" w:hAnsi="Arial" w:cs="Arial"/>
              </w:rPr>
              <w:t>Adult</w:t>
            </w:r>
            <w:proofErr w:type="spellEnd"/>
            <w:r w:rsidRPr="00C20919">
              <w:rPr>
                <w:rFonts w:ascii="Arial" w:hAnsi="Arial" w:cs="Arial"/>
                <w:spacing w:val="-5"/>
              </w:rPr>
              <w:t xml:space="preserve"> </w:t>
            </w:r>
            <w:r w:rsidRPr="00C20919">
              <w:rPr>
                <w:rFonts w:ascii="Arial" w:hAnsi="Arial" w:cs="Arial"/>
              </w:rPr>
              <w:t>2</w:t>
            </w:r>
          </w:p>
        </w:tc>
        <w:tc>
          <w:tcPr>
            <w:tcW w:w="6095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Pr="000D5348" w:rsidRDefault="009D6934" w:rsidP="004C76FF">
            <w:pPr>
              <w:ind w:left="851" w:right="709"/>
              <w:rPr>
                <w:rFonts w:ascii="Arial" w:hAnsi="Arial" w:cs="Arial"/>
                <w:sz w:val="20"/>
                <w:szCs w:val="20"/>
              </w:rPr>
            </w:pPr>
            <w:r w:rsidRPr="000D5348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0D534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5348">
              <w:rPr>
                <w:rFonts w:ascii="Arial" w:hAnsi="Arial" w:cs="Arial"/>
                <w:sz w:val="20"/>
                <w:szCs w:val="20"/>
              </w:rPr>
              <w:t xml:space="preserve">and over   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2006, 2005 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...</w:t>
            </w:r>
            <w:r w:rsidRPr="000D534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D6934" w:rsidRPr="000D5348" w:rsidRDefault="009D6934" w:rsidP="004C76FF">
            <w:pPr>
              <w:ind w:left="851" w:right="1147"/>
              <w:rPr>
                <w:rFonts w:ascii="Arial" w:hAnsi="Arial" w:cs="Arial"/>
                <w:sz w:val="20"/>
                <w:szCs w:val="20"/>
              </w:rPr>
            </w:pPr>
            <w:r w:rsidRPr="00C20919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0D534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5348">
              <w:rPr>
                <w:rFonts w:ascii="Arial" w:hAnsi="Arial" w:cs="Arial"/>
                <w:sz w:val="20"/>
                <w:szCs w:val="20"/>
              </w:rPr>
              <w:t xml:space="preserve">and over   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199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3</w:t>
            </w:r>
            <w:r w:rsidRPr="00E00C75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 </w:t>
            </w:r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and </w:t>
            </w:r>
            <w:proofErr w:type="spellStart"/>
            <w:r w:rsidRPr="000D5348">
              <w:rPr>
                <w:rFonts w:ascii="Arial" w:hAnsi="Arial" w:cs="Arial"/>
                <w:b/>
                <w:i/>
                <w:sz w:val="18"/>
                <w:szCs w:val="18"/>
              </w:rPr>
              <w:t>before</w:t>
            </w:r>
            <w:proofErr w:type="spellEnd"/>
            <w:r w:rsidRPr="000D534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D6934" w:rsidRPr="00FF24F0" w:rsidTr="004C76FF">
        <w:trPr>
          <w:trHeight w:hRule="exact" w:val="867"/>
        </w:trPr>
        <w:tc>
          <w:tcPr>
            <w:tcW w:w="3686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Pr="00C20919" w:rsidRDefault="009D6934" w:rsidP="004C76FF">
            <w:pPr>
              <w:spacing w:line="240" w:lineRule="auto"/>
              <w:ind w:left="154" w:right="292" w:hanging="26"/>
              <w:rPr>
                <w:rFonts w:ascii="Arial" w:hAnsi="Arial" w:cs="Arial"/>
              </w:rPr>
            </w:pPr>
          </w:p>
          <w:p w:rsidR="009D6934" w:rsidRPr="00C20919" w:rsidRDefault="009D6934" w:rsidP="004C76FF">
            <w:pPr>
              <w:ind w:left="154" w:right="292" w:hanging="26"/>
              <w:rPr>
                <w:rFonts w:ascii="Arial" w:hAnsi="Arial" w:cs="Arial"/>
              </w:rPr>
            </w:pPr>
            <w:r w:rsidRPr="00C20919">
              <w:rPr>
                <w:rFonts w:ascii="Arial" w:hAnsi="Arial" w:cs="Arial"/>
              </w:rPr>
              <w:t>Senior</w:t>
            </w:r>
          </w:p>
          <w:p w:rsidR="009D6934" w:rsidRPr="00C20919" w:rsidRDefault="009D6934" w:rsidP="004C76FF">
            <w:pPr>
              <w:ind w:left="851" w:right="1147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3" w:space="0" w:color="363435"/>
              <w:left w:val="single" w:sz="3" w:space="0" w:color="363435"/>
              <w:bottom w:val="single" w:sz="3" w:space="0" w:color="363435"/>
              <w:right w:val="single" w:sz="3" w:space="0" w:color="363435"/>
            </w:tcBorders>
          </w:tcPr>
          <w:p w:rsidR="009D6934" w:rsidRDefault="009D6934" w:rsidP="004C76FF">
            <w:pPr>
              <w:spacing w:line="240" w:lineRule="auto"/>
              <w:ind w:left="851" w:right="1147"/>
              <w:rPr>
                <w:rFonts w:ascii="Arial" w:hAnsi="Arial" w:cs="Arial"/>
                <w:sz w:val="20"/>
                <w:szCs w:val="20"/>
              </w:rPr>
            </w:pPr>
          </w:p>
          <w:p w:rsidR="009D6934" w:rsidRPr="00780719" w:rsidRDefault="009D6934" w:rsidP="004C76FF">
            <w:pPr>
              <w:ind w:left="851" w:right="1147"/>
              <w:rPr>
                <w:rFonts w:ascii="Arial" w:hAnsi="Arial" w:cs="Arial"/>
                <w:i/>
                <w:sz w:val="18"/>
                <w:szCs w:val="18"/>
              </w:rPr>
            </w:pPr>
            <w:r w:rsidRPr="00C20919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495C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5CAA">
              <w:rPr>
                <w:rFonts w:ascii="Arial" w:hAnsi="Arial" w:cs="Arial"/>
                <w:sz w:val="20"/>
                <w:szCs w:val="20"/>
              </w:rPr>
              <w:t xml:space="preserve">and over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43F7">
              <w:rPr>
                <w:rFonts w:ascii="Arial" w:hAnsi="Arial" w:cs="Arial"/>
                <w:sz w:val="20"/>
                <w:szCs w:val="20"/>
              </w:rPr>
              <w:t>Belly</w:t>
            </w:r>
            <w:proofErr w:type="spellEnd"/>
            <w:r w:rsidRPr="001343F7">
              <w:rPr>
                <w:rFonts w:ascii="Arial" w:hAnsi="Arial" w:cs="Arial"/>
                <w:sz w:val="20"/>
                <w:szCs w:val="20"/>
              </w:rPr>
              <w:t xml:space="preserve"> Dance /</w:t>
            </w:r>
            <w:proofErr w:type="spellStart"/>
            <w:r w:rsidRPr="001343F7">
              <w:rPr>
                <w:rFonts w:ascii="Arial" w:hAnsi="Arial" w:cs="Arial"/>
                <w:sz w:val="20"/>
                <w:szCs w:val="20"/>
              </w:rPr>
              <w:t>Oriental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Couple Dance</w:t>
            </w:r>
            <w:r w:rsidRPr="00756D55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>born</w:t>
            </w:r>
            <w:proofErr w:type="spellEnd"/>
            <w:r w:rsidRPr="001343F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302FA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197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4</w:t>
            </w:r>
            <w:r w:rsidRPr="00D302FA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1973, </w:t>
            </w:r>
            <w:r w:rsidRPr="00756D55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</w:t>
            </w:r>
            <w:r w:rsidRPr="00780719">
              <w:rPr>
                <w:rFonts w:ascii="Arial" w:hAnsi="Arial" w:cs="Arial"/>
                <w:b/>
                <w:i/>
                <w:sz w:val="18"/>
                <w:szCs w:val="18"/>
              </w:rPr>
              <w:t>197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80719">
              <w:rPr>
                <w:rFonts w:ascii="Arial" w:hAnsi="Arial" w:cs="Arial"/>
                <w:b/>
                <w:i/>
                <w:sz w:val="18"/>
                <w:szCs w:val="18"/>
              </w:rPr>
              <w:t>, 19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71</w:t>
            </w:r>
            <w:r w:rsidRPr="00780719">
              <w:rPr>
                <w:rFonts w:ascii="Arial" w:hAnsi="Arial" w:cs="Arial"/>
                <w:b/>
                <w:i/>
                <w:sz w:val="18"/>
                <w:szCs w:val="18"/>
              </w:rPr>
              <w:t>,..)</w:t>
            </w:r>
            <w:r w:rsidRPr="007807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9D6934" w:rsidRPr="00B25352" w:rsidRDefault="009D6934" w:rsidP="004C76FF">
            <w:pPr>
              <w:ind w:left="851" w:right="11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</w:t>
            </w:r>
          </w:p>
        </w:tc>
      </w:tr>
    </w:tbl>
    <w:p w:rsidR="009D6934" w:rsidRPr="009D6934" w:rsidRDefault="009D6934" w:rsidP="009D6934">
      <w:pPr>
        <w:pStyle w:val="Odsekzoznamu"/>
        <w:ind w:left="851" w:right="1147"/>
        <w:jc w:val="both"/>
        <w:rPr>
          <w:rFonts w:ascii="Arial" w:hAnsi="Arial" w:cs="Arial"/>
        </w:rPr>
      </w:pPr>
      <w:r w:rsidRPr="009D6934">
        <w:rPr>
          <w:rFonts w:ascii="Arial" w:hAnsi="Arial" w:cs="Arial"/>
          <w:b/>
          <w:color w:val="FF0000"/>
        </w:rPr>
        <w:t xml:space="preserve">                   </w:t>
      </w:r>
      <w:proofErr w:type="spellStart"/>
      <w:r w:rsidRPr="009D6934">
        <w:rPr>
          <w:rFonts w:ascii="Arial" w:hAnsi="Arial" w:cs="Arial"/>
        </w:rPr>
        <w:t>The</w:t>
      </w:r>
      <w:proofErr w:type="spellEnd"/>
      <w:r w:rsidRPr="009D6934">
        <w:rPr>
          <w:rFonts w:ascii="Arial" w:hAnsi="Arial" w:cs="Arial"/>
        </w:rPr>
        <w:t xml:space="preserve"> </w:t>
      </w:r>
      <w:proofErr w:type="spellStart"/>
      <w:r w:rsidRPr="009D6934">
        <w:rPr>
          <w:rFonts w:ascii="Arial" w:hAnsi="Arial" w:cs="Arial"/>
        </w:rPr>
        <w:t>rules</w:t>
      </w:r>
      <w:proofErr w:type="spellEnd"/>
      <w:r w:rsidRPr="009D6934">
        <w:rPr>
          <w:rFonts w:ascii="Arial" w:hAnsi="Arial" w:cs="Arial"/>
        </w:rPr>
        <w:t xml:space="preserve"> of </w:t>
      </w:r>
      <w:proofErr w:type="spellStart"/>
      <w:r w:rsidRPr="009D6934">
        <w:rPr>
          <w:rFonts w:ascii="Arial" w:hAnsi="Arial" w:cs="Arial"/>
        </w:rPr>
        <w:t>the</w:t>
      </w:r>
      <w:proofErr w:type="spellEnd"/>
      <w:r w:rsidRPr="009D6934">
        <w:rPr>
          <w:rFonts w:ascii="Arial" w:hAnsi="Arial" w:cs="Arial"/>
        </w:rPr>
        <w:t xml:space="preserve"> </w:t>
      </w:r>
      <w:r w:rsidRPr="00223073">
        <w:rPr>
          <w:rFonts w:ascii="Arial" w:hAnsi="Arial" w:cs="Arial"/>
          <w:b/>
          <w:color w:val="FF0000"/>
          <w:sz w:val="24"/>
          <w:szCs w:val="24"/>
        </w:rPr>
        <w:t>3</w:t>
      </w:r>
      <w:r w:rsidRPr="00223073">
        <w:rPr>
          <w:rFonts w:ascii="Arial" w:hAnsi="Arial" w:cs="Arial"/>
          <w:sz w:val="24"/>
          <w:szCs w:val="24"/>
        </w:rPr>
        <w:t xml:space="preserve">-year </w:t>
      </w:r>
      <w:proofErr w:type="spellStart"/>
      <w:r w:rsidRPr="00223073">
        <w:rPr>
          <w:rFonts w:ascii="Arial" w:hAnsi="Arial" w:cs="Arial"/>
          <w:sz w:val="24"/>
          <w:szCs w:val="24"/>
        </w:rPr>
        <w:t>span</w:t>
      </w:r>
      <w:proofErr w:type="spellEnd"/>
      <w:r w:rsidRPr="009D6934">
        <w:rPr>
          <w:rFonts w:ascii="Arial" w:hAnsi="Arial" w:cs="Arial"/>
        </w:rPr>
        <w:t xml:space="preserve"> </w:t>
      </w:r>
      <w:proofErr w:type="spellStart"/>
      <w:r w:rsidRPr="009D6934">
        <w:rPr>
          <w:rFonts w:ascii="Arial" w:hAnsi="Arial" w:cs="Arial"/>
        </w:rPr>
        <w:t>is</w:t>
      </w:r>
      <w:proofErr w:type="spellEnd"/>
      <w:r w:rsidRPr="009D6934">
        <w:rPr>
          <w:rFonts w:ascii="Arial" w:hAnsi="Arial" w:cs="Arial"/>
        </w:rPr>
        <w:t xml:space="preserve"> </w:t>
      </w:r>
      <w:proofErr w:type="spellStart"/>
      <w:r w:rsidRPr="009D6934">
        <w:rPr>
          <w:rFonts w:ascii="Arial" w:hAnsi="Arial" w:cs="Arial"/>
        </w:rPr>
        <w:t>applicable</w:t>
      </w:r>
      <w:proofErr w:type="spellEnd"/>
      <w:r w:rsidRPr="009D6934">
        <w:rPr>
          <w:rFonts w:ascii="Arial" w:hAnsi="Arial" w:cs="Arial"/>
        </w:rPr>
        <w:t xml:space="preserve"> – </w:t>
      </w:r>
      <w:proofErr w:type="spellStart"/>
      <w:r w:rsidRPr="009D6934">
        <w:rPr>
          <w:rFonts w:ascii="Arial" w:hAnsi="Arial" w:cs="Arial"/>
        </w:rPr>
        <w:t>not</w:t>
      </w:r>
      <w:proofErr w:type="spellEnd"/>
      <w:r w:rsidRPr="009D6934">
        <w:rPr>
          <w:rFonts w:ascii="Arial" w:hAnsi="Arial" w:cs="Arial"/>
        </w:rPr>
        <w:t xml:space="preserve"> in </w:t>
      </w:r>
      <w:proofErr w:type="spellStart"/>
      <w:r w:rsidRPr="009D6934">
        <w:rPr>
          <w:rFonts w:ascii="Arial" w:hAnsi="Arial" w:cs="Arial"/>
        </w:rPr>
        <w:t>Adults</w:t>
      </w:r>
      <w:proofErr w:type="spellEnd"/>
      <w:r w:rsidRPr="009D6934">
        <w:rPr>
          <w:rFonts w:ascii="Arial" w:hAnsi="Arial" w:cs="Arial"/>
        </w:rPr>
        <w:t xml:space="preserve"> 2.</w:t>
      </w:r>
    </w:p>
    <w:p w:rsidR="009D6934" w:rsidRPr="006C02A8" w:rsidRDefault="009D6934" w:rsidP="009D6934">
      <w:pPr>
        <w:spacing w:line="240" w:lineRule="auto"/>
        <w:rPr>
          <w:rFonts w:ascii="Arial" w:hAnsi="Arial" w:cs="Arial"/>
          <w:sz w:val="16"/>
          <w:szCs w:val="16"/>
        </w:rPr>
      </w:pPr>
    </w:p>
    <w:p w:rsidR="009D6934" w:rsidRPr="009D6934" w:rsidRDefault="009D6934" w:rsidP="009D6934">
      <w:pPr>
        <w:pStyle w:val="Default"/>
      </w:pPr>
      <w:proofErr w:type="spellStart"/>
      <w:r w:rsidRPr="009D6934">
        <w:t>The</w:t>
      </w:r>
      <w:proofErr w:type="spellEnd"/>
      <w:r w:rsidRPr="009D6934">
        <w:t xml:space="preserve"> </w:t>
      </w:r>
      <w:r w:rsidRPr="009D6934">
        <w:rPr>
          <w:b/>
        </w:rPr>
        <w:t>2-year</w:t>
      </w:r>
      <w:r w:rsidRPr="009D6934">
        <w:t xml:space="preserve"> </w:t>
      </w:r>
      <w:proofErr w:type="spellStart"/>
      <w:r w:rsidRPr="009D6934">
        <w:t>span</w:t>
      </w:r>
      <w:proofErr w:type="spellEnd"/>
      <w:r w:rsidRPr="009D6934">
        <w:t xml:space="preserve"> </w:t>
      </w:r>
      <w:proofErr w:type="spellStart"/>
      <w:r w:rsidRPr="009D6934">
        <w:t>for</w:t>
      </w:r>
      <w:proofErr w:type="spellEnd"/>
      <w:r w:rsidRPr="009D6934">
        <w:t xml:space="preserve"> duo, </w:t>
      </w:r>
      <w:proofErr w:type="spellStart"/>
      <w:r w:rsidRPr="009D6934">
        <w:t>couple</w:t>
      </w:r>
      <w:proofErr w:type="spellEnd"/>
      <w:r w:rsidRPr="009D6934">
        <w:t xml:space="preserve">, trio, </w:t>
      </w:r>
      <w:proofErr w:type="spellStart"/>
      <w:r w:rsidRPr="009D6934">
        <w:t>groups</w:t>
      </w:r>
      <w:proofErr w:type="spellEnd"/>
      <w:r w:rsidRPr="009D6934">
        <w:t xml:space="preserve">, </w:t>
      </w:r>
      <w:proofErr w:type="spellStart"/>
      <w:r w:rsidRPr="009D6934">
        <w:t>crews</w:t>
      </w:r>
      <w:proofErr w:type="spellEnd"/>
      <w:r w:rsidRPr="009D6934">
        <w:t xml:space="preserve">, </w:t>
      </w:r>
      <w:proofErr w:type="spellStart"/>
      <w:r w:rsidRPr="009D6934">
        <w:t>teams</w:t>
      </w:r>
      <w:proofErr w:type="spellEnd"/>
      <w:r w:rsidRPr="009D6934">
        <w:t xml:space="preserve">, and </w:t>
      </w:r>
      <w:proofErr w:type="spellStart"/>
      <w:r w:rsidRPr="009D6934">
        <w:t>formations</w:t>
      </w:r>
      <w:proofErr w:type="spellEnd"/>
      <w:r w:rsidRPr="009D6934">
        <w:t xml:space="preserve"> </w:t>
      </w:r>
      <w:proofErr w:type="spellStart"/>
      <w:r w:rsidRPr="009D6934">
        <w:t>is</w:t>
      </w:r>
      <w:proofErr w:type="spellEnd"/>
      <w:r w:rsidRPr="009D6934">
        <w:t xml:space="preserve"> </w:t>
      </w:r>
      <w:proofErr w:type="spellStart"/>
      <w:r w:rsidRPr="009D6934">
        <w:t>changed</w:t>
      </w:r>
      <w:proofErr w:type="spellEnd"/>
      <w:r w:rsidRPr="009D6934">
        <w:t xml:space="preserve"> to </w:t>
      </w:r>
      <w:r w:rsidRPr="00223073">
        <w:rPr>
          <w:b/>
          <w:color w:val="FF0000"/>
          <w:u w:val="single"/>
        </w:rPr>
        <w:t xml:space="preserve">3 </w:t>
      </w:r>
      <w:proofErr w:type="spellStart"/>
      <w:r w:rsidRPr="00223073">
        <w:rPr>
          <w:b/>
          <w:color w:val="FF0000"/>
          <w:u w:val="single"/>
        </w:rPr>
        <w:t>years</w:t>
      </w:r>
      <w:proofErr w:type="spellEnd"/>
      <w:r>
        <w:rPr>
          <w:b/>
          <w:color w:val="FF0000"/>
        </w:rPr>
        <w:t>:</w:t>
      </w:r>
      <w:r w:rsidRPr="009D6934">
        <w:t xml:space="preserve"> </w:t>
      </w:r>
    </w:p>
    <w:p w:rsidR="009D6934" w:rsidRPr="009D6934" w:rsidRDefault="009D6934" w:rsidP="009D6934">
      <w:pPr>
        <w:pStyle w:val="Default"/>
        <w:rPr>
          <w:rFonts w:eastAsia="Arial"/>
          <w:color w:val="auto"/>
        </w:rPr>
      </w:pPr>
      <w:r w:rsidRPr="009D6934">
        <w:rPr>
          <w:rFonts w:eastAsia="Arial"/>
          <w:color w:val="auto"/>
        </w:rPr>
        <w:t xml:space="preserve">In </w:t>
      </w:r>
      <w:r w:rsidRPr="009D6934">
        <w:rPr>
          <w:rFonts w:eastAsia="Arial"/>
          <w:b/>
          <w:color w:val="auto"/>
        </w:rPr>
        <w:t>duo /</w:t>
      </w:r>
      <w:proofErr w:type="spellStart"/>
      <w:r w:rsidRPr="009D6934">
        <w:rPr>
          <w:rFonts w:eastAsia="Arial"/>
          <w:b/>
          <w:color w:val="auto"/>
        </w:rPr>
        <w:t>couple</w:t>
      </w:r>
      <w:proofErr w:type="spellEnd"/>
      <w:r w:rsidRPr="009D6934">
        <w:rPr>
          <w:rFonts w:eastAsia="Arial"/>
          <w:color w:val="auto"/>
        </w:rPr>
        <w:t xml:space="preserve"> a</w:t>
      </w:r>
      <w:r w:rsidRPr="009D6934">
        <w:rPr>
          <w:rFonts w:eastAsia="Arial"/>
          <w:color w:val="auto"/>
          <w:spacing w:val="7"/>
        </w:rPr>
        <w:t xml:space="preserve"> </w:t>
      </w:r>
      <w:r w:rsidRPr="009D6934">
        <w:rPr>
          <w:rFonts w:eastAsia="Arial"/>
          <w:color w:val="auto"/>
        </w:rPr>
        <w:t>partner</w:t>
      </w:r>
      <w:r w:rsidRPr="009D6934">
        <w:rPr>
          <w:rFonts w:eastAsia="Arial"/>
          <w:color w:val="auto"/>
          <w:spacing w:val="5"/>
        </w:rPr>
        <w:t xml:space="preserve"> </w:t>
      </w:r>
      <w:r w:rsidRPr="009D6934">
        <w:rPr>
          <w:rFonts w:eastAsia="Arial"/>
          <w:color w:val="auto"/>
        </w:rPr>
        <w:t>no more</w:t>
      </w:r>
      <w:r w:rsidRPr="009D6934">
        <w:rPr>
          <w:rFonts w:eastAsia="Arial"/>
          <w:color w:val="auto"/>
          <w:spacing w:val="12"/>
        </w:rPr>
        <w:t xml:space="preserve"> </w:t>
      </w:r>
      <w:proofErr w:type="spellStart"/>
      <w:r w:rsidRPr="009D6934">
        <w:rPr>
          <w:rFonts w:eastAsia="Arial"/>
          <w:color w:val="auto"/>
        </w:rPr>
        <w:t>than</w:t>
      </w:r>
      <w:proofErr w:type="spellEnd"/>
      <w:r w:rsidRPr="009D6934">
        <w:rPr>
          <w:rFonts w:eastAsia="Arial"/>
          <w:color w:val="auto"/>
          <w:spacing w:val="12"/>
        </w:rPr>
        <w:t xml:space="preserve"> </w:t>
      </w:r>
      <w:proofErr w:type="spellStart"/>
      <w:r w:rsidRPr="009D6934">
        <w:rPr>
          <w:rFonts w:eastAsia="Arial"/>
          <w:b/>
          <w:color w:val="FF0000"/>
          <w:spacing w:val="12"/>
        </w:rPr>
        <w:t>three</w:t>
      </w:r>
      <w:proofErr w:type="spellEnd"/>
      <w:r w:rsidRPr="009D6934">
        <w:rPr>
          <w:rFonts w:eastAsia="Arial"/>
          <w:color w:val="auto"/>
          <w:spacing w:val="12"/>
        </w:rPr>
        <w:t xml:space="preserve"> </w:t>
      </w:r>
      <w:proofErr w:type="spellStart"/>
      <w:r w:rsidRPr="009D6934">
        <w:rPr>
          <w:rFonts w:eastAsia="Arial"/>
          <w:color w:val="auto"/>
        </w:rPr>
        <w:t>years</w:t>
      </w:r>
      <w:proofErr w:type="spellEnd"/>
      <w:r w:rsidRPr="009D6934">
        <w:rPr>
          <w:rFonts w:eastAsia="Arial"/>
          <w:color w:val="auto"/>
          <w:spacing w:val="13"/>
        </w:rPr>
        <w:t xml:space="preserve"> </w:t>
      </w:r>
      <w:proofErr w:type="spellStart"/>
      <w:r w:rsidRPr="009D6934">
        <w:rPr>
          <w:rFonts w:eastAsia="Arial"/>
          <w:color w:val="auto"/>
        </w:rPr>
        <w:t>younger</w:t>
      </w:r>
      <w:proofErr w:type="spellEnd"/>
      <w:r w:rsidRPr="009D6934">
        <w:rPr>
          <w:rFonts w:eastAsia="Arial"/>
          <w:color w:val="auto"/>
          <w:spacing w:val="12"/>
        </w:rPr>
        <w:t xml:space="preserve"> </w:t>
      </w:r>
      <w:proofErr w:type="spellStart"/>
      <w:r w:rsidRPr="009D6934">
        <w:rPr>
          <w:rFonts w:eastAsia="Arial"/>
          <w:color w:val="auto"/>
        </w:rPr>
        <w:t>than</w:t>
      </w:r>
      <w:proofErr w:type="spellEnd"/>
      <w:r w:rsidRPr="009D6934">
        <w:rPr>
          <w:rFonts w:eastAsia="Arial"/>
          <w:color w:val="auto"/>
          <w:spacing w:val="12"/>
        </w:rPr>
        <w:t xml:space="preserve"> </w:t>
      </w:r>
      <w:proofErr w:type="spellStart"/>
      <w:r w:rsidRPr="009D6934">
        <w:rPr>
          <w:rFonts w:eastAsia="Arial"/>
          <w:color w:val="auto"/>
        </w:rPr>
        <w:t>the</w:t>
      </w:r>
      <w:proofErr w:type="spellEnd"/>
      <w:r w:rsidRPr="009D6934">
        <w:rPr>
          <w:rFonts w:eastAsia="Arial"/>
          <w:color w:val="auto"/>
          <w:spacing w:val="13"/>
        </w:rPr>
        <w:t xml:space="preserve"> </w:t>
      </w:r>
      <w:proofErr w:type="spellStart"/>
      <w:r w:rsidRPr="009D6934">
        <w:rPr>
          <w:rFonts w:eastAsia="Arial"/>
          <w:color w:val="auto"/>
        </w:rPr>
        <w:t>lower</w:t>
      </w:r>
      <w:proofErr w:type="spellEnd"/>
      <w:r w:rsidRPr="009D6934">
        <w:rPr>
          <w:rFonts w:eastAsia="Arial"/>
          <w:color w:val="auto"/>
          <w:spacing w:val="12"/>
        </w:rPr>
        <w:t xml:space="preserve"> </w:t>
      </w:r>
      <w:proofErr w:type="spellStart"/>
      <w:r w:rsidRPr="009D6934">
        <w:rPr>
          <w:rFonts w:eastAsia="Arial"/>
          <w:color w:val="auto"/>
        </w:rPr>
        <w:t>age</w:t>
      </w:r>
      <w:proofErr w:type="spellEnd"/>
      <w:r w:rsidRPr="009D6934">
        <w:rPr>
          <w:rFonts w:eastAsia="Arial"/>
          <w:color w:val="auto"/>
          <w:spacing w:val="12"/>
        </w:rPr>
        <w:t xml:space="preserve"> </w:t>
      </w:r>
      <w:r w:rsidRPr="009D6934">
        <w:rPr>
          <w:rFonts w:eastAsia="Arial"/>
          <w:color w:val="auto"/>
        </w:rPr>
        <w:t>limit</w:t>
      </w:r>
      <w:r w:rsidRPr="009D6934">
        <w:rPr>
          <w:rFonts w:eastAsia="Arial"/>
          <w:color w:val="auto"/>
          <w:spacing w:val="12"/>
        </w:rPr>
        <w:t xml:space="preserve"> </w:t>
      </w:r>
      <w:proofErr w:type="spellStart"/>
      <w:r w:rsidRPr="009D6934">
        <w:rPr>
          <w:rFonts w:eastAsia="Arial"/>
          <w:color w:val="auto"/>
        </w:rPr>
        <w:t>may</w:t>
      </w:r>
      <w:proofErr w:type="spellEnd"/>
      <w:r w:rsidRPr="009D6934">
        <w:rPr>
          <w:rFonts w:eastAsia="Arial"/>
          <w:color w:val="auto"/>
          <w:spacing w:val="13"/>
        </w:rPr>
        <w:t xml:space="preserve"> </w:t>
      </w:r>
      <w:r w:rsidRPr="009D6934">
        <w:rPr>
          <w:rFonts w:eastAsia="Arial"/>
          <w:color w:val="auto"/>
        </w:rPr>
        <w:t>dance</w:t>
      </w:r>
      <w:r w:rsidRPr="009D6934">
        <w:rPr>
          <w:rFonts w:eastAsia="Arial"/>
          <w:color w:val="auto"/>
          <w:spacing w:val="12"/>
        </w:rPr>
        <w:t xml:space="preserve"> </w:t>
      </w:r>
      <w:r w:rsidRPr="009D6934">
        <w:rPr>
          <w:rFonts w:eastAsia="Arial"/>
          <w:color w:val="auto"/>
        </w:rPr>
        <w:t>in</w:t>
      </w:r>
      <w:r w:rsidRPr="009D6934">
        <w:rPr>
          <w:rFonts w:eastAsia="Arial"/>
          <w:color w:val="auto"/>
          <w:spacing w:val="12"/>
        </w:rPr>
        <w:t xml:space="preserve"> </w:t>
      </w:r>
      <w:proofErr w:type="spellStart"/>
      <w:r w:rsidRPr="009D6934">
        <w:rPr>
          <w:rFonts w:eastAsia="Arial"/>
          <w:color w:val="auto"/>
        </w:rPr>
        <w:t>an</w:t>
      </w:r>
      <w:proofErr w:type="spellEnd"/>
      <w:r w:rsidRPr="009D6934">
        <w:rPr>
          <w:rFonts w:eastAsia="Arial"/>
          <w:color w:val="auto"/>
          <w:spacing w:val="13"/>
        </w:rPr>
        <w:t xml:space="preserve"> </w:t>
      </w:r>
      <w:proofErr w:type="spellStart"/>
      <w:r w:rsidRPr="009D6934">
        <w:rPr>
          <w:rFonts w:eastAsia="Arial"/>
          <w:color w:val="auto"/>
        </w:rPr>
        <w:t>older</w:t>
      </w:r>
      <w:proofErr w:type="spellEnd"/>
      <w:r w:rsidRPr="009D6934">
        <w:rPr>
          <w:rFonts w:eastAsia="Arial"/>
          <w:color w:val="auto"/>
          <w:spacing w:val="12"/>
        </w:rPr>
        <w:t xml:space="preserve"> </w:t>
      </w:r>
      <w:proofErr w:type="spellStart"/>
      <w:r w:rsidRPr="009D6934">
        <w:rPr>
          <w:rFonts w:eastAsia="Arial"/>
          <w:color w:val="auto"/>
        </w:rPr>
        <w:t>division</w:t>
      </w:r>
      <w:proofErr w:type="spellEnd"/>
      <w:r w:rsidRPr="009D6934">
        <w:rPr>
          <w:rFonts w:eastAsia="Arial"/>
          <w:color w:val="auto"/>
        </w:rPr>
        <w:t>,</w:t>
      </w:r>
      <w:r w:rsidRPr="009D6934">
        <w:rPr>
          <w:rFonts w:eastAsia="Arial"/>
          <w:color w:val="auto"/>
          <w:spacing w:val="12"/>
        </w:rPr>
        <w:t xml:space="preserve"> </w:t>
      </w:r>
      <w:proofErr w:type="spellStart"/>
      <w:r w:rsidRPr="009D6934">
        <w:rPr>
          <w:rFonts w:eastAsia="Arial"/>
          <w:color w:val="auto"/>
        </w:rPr>
        <w:t>but</w:t>
      </w:r>
      <w:proofErr w:type="spellEnd"/>
      <w:r w:rsidRPr="009D6934">
        <w:rPr>
          <w:rFonts w:eastAsia="Arial"/>
          <w:color w:val="auto"/>
          <w:spacing w:val="13"/>
        </w:rPr>
        <w:t xml:space="preserve"> </w:t>
      </w:r>
      <w:proofErr w:type="spellStart"/>
      <w:r w:rsidRPr="009D6934">
        <w:rPr>
          <w:rFonts w:eastAsia="Arial"/>
          <w:color w:val="auto"/>
        </w:rPr>
        <w:t>the</w:t>
      </w:r>
      <w:proofErr w:type="spellEnd"/>
      <w:r w:rsidRPr="009D6934">
        <w:rPr>
          <w:rFonts w:eastAsia="Arial"/>
          <w:color w:val="auto"/>
        </w:rPr>
        <w:t xml:space="preserve"> </w:t>
      </w:r>
      <w:proofErr w:type="spellStart"/>
      <w:r w:rsidRPr="009D6934">
        <w:rPr>
          <w:rFonts w:eastAsia="Arial"/>
          <w:color w:val="auto"/>
        </w:rPr>
        <w:t>age</w:t>
      </w:r>
      <w:proofErr w:type="spellEnd"/>
      <w:r w:rsidRPr="009D6934">
        <w:rPr>
          <w:rFonts w:eastAsia="Arial"/>
          <w:color w:val="auto"/>
        </w:rPr>
        <w:t xml:space="preserve"> </w:t>
      </w:r>
      <w:proofErr w:type="spellStart"/>
      <w:r w:rsidRPr="009D6934">
        <w:rPr>
          <w:rFonts w:eastAsia="Arial"/>
          <w:color w:val="auto"/>
        </w:rPr>
        <w:t>span</w:t>
      </w:r>
      <w:proofErr w:type="spellEnd"/>
      <w:r w:rsidRPr="009D6934">
        <w:rPr>
          <w:rFonts w:eastAsia="Arial"/>
          <w:color w:val="auto"/>
          <w:spacing w:val="6"/>
        </w:rPr>
        <w:t xml:space="preserve"> </w:t>
      </w:r>
      <w:proofErr w:type="spellStart"/>
      <w:r w:rsidRPr="009D6934">
        <w:rPr>
          <w:rFonts w:eastAsia="Arial"/>
          <w:color w:val="auto"/>
        </w:rPr>
        <w:t>cannot</w:t>
      </w:r>
      <w:proofErr w:type="spellEnd"/>
      <w:r w:rsidRPr="009D6934">
        <w:rPr>
          <w:rFonts w:eastAsia="Arial"/>
          <w:color w:val="auto"/>
          <w:spacing w:val="6"/>
        </w:rPr>
        <w:t xml:space="preserve"> </w:t>
      </w:r>
      <w:proofErr w:type="spellStart"/>
      <w:r w:rsidRPr="009D6934">
        <w:rPr>
          <w:rFonts w:eastAsia="Arial"/>
          <w:color w:val="auto"/>
        </w:rPr>
        <w:t>exceed</w:t>
      </w:r>
      <w:proofErr w:type="spellEnd"/>
      <w:r w:rsidRPr="009D6934">
        <w:rPr>
          <w:rFonts w:eastAsia="Arial"/>
          <w:color w:val="auto"/>
          <w:spacing w:val="6"/>
        </w:rPr>
        <w:t xml:space="preserve">  </w:t>
      </w:r>
      <w:proofErr w:type="spellStart"/>
      <w:r w:rsidRPr="009D6934">
        <w:rPr>
          <w:rFonts w:eastAsia="Arial"/>
          <w:b/>
          <w:color w:val="FF0000"/>
          <w:spacing w:val="6"/>
        </w:rPr>
        <w:t>three</w:t>
      </w:r>
      <w:proofErr w:type="spellEnd"/>
      <w:r w:rsidRPr="009D6934">
        <w:rPr>
          <w:rFonts w:eastAsia="Arial"/>
          <w:b/>
          <w:color w:val="auto"/>
          <w:spacing w:val="6"/>
        </w:rPr>
        <w:t xml:space="preserve"> </w:t>
      </w:r>
      <w:proofErr w:type="spellStart"/>
      <w:r w:rsidRPr="009D6934">
        <w:rPr>
          <w:rFonts w:eastAsia="Arial"/>
          <w:color w:val="auto"/>
        </w:rPr>
        <w:t>years</w:t>
      </w:r>
      <w:proofErr w:type="spellEnd"/>
      <w:r w:rsidRPr="009D6934">
        <w:rPr>
          <w:rFonts w:eastAsia="Arial"/>
          <w:color w:val="auto"/>
        </w:rPr>
        <w:t>.</w:t>
      </w:r>
    </w:p>
    <w:p w:rsidR="009D6934" w:rsidRPr="009D6934" w:rsidRDefault="009D6934" w:rsidP="009D6934">
      <w:pPr>
        <w:pStyle w:val="Default"/>
        <w:ind w:left="1440"/>
        <w:rPr>
          <w:rFonts w:eastAsia="Arial"/>
          <w:color w:val="auto"/>
        </w:rPr>
      </w:pPr>
      <w:r w:rsidRPr="009D6934">
        <w:rPr>
          <w:rFonts w:eastAsia="Arial"/>
          <w:color w:val="auto"/>
        </w:rPr>
        <w:t xml:space="preserve">and </w:t>
      </w:r>
      <w:proofErr w:type="spellStart"/>
      <w:r w:rsidRPr="009D6934">
        <w:rPr>
          <w:rFonts w:eastAsia="Arial"/>
          <w:color w:val="auto"/>
        </w:rPr>
        <w:t>also</w:t>
      </w:r>
      <w:proofErr w:type="spellEnd"/>
    </w:p>
    <w:p w:rsidR="009D6934" w:rsidRPr="009D6934" w:rsidRDefault="009D6934" w:rsidP="009D6934">
      <w:pPr>
        <w:pStyle w:val="Default"/>
        <w:rPr>
          <w:rFonts w:eastAsia="Arial"/>
        </w:rPr>
      </w:pPr>
      <w:r w:rsidRPr="009D6934">
        <w:rPr>
          <w:rFonts w:eastAsia="Arial"/>
          <w:color w:val="auto"/>
        </w:rPr>
        <w:t xml:space="preserve">In </w:t>
      </w:r>
      <w:r w:rsidRPr="009D6934">
        <w:rPr>
          <w:rFonts w:eastAsia="Arial"/>
          <w:b/>
          <w:color w:val="auto"/>
        </w:rPr>
        <w:t xml:space="preserve">Trio, </w:t>
      </w:r>
      <w:proofErr w:type="spellStart"/>
      <w:r w:rsidRPr="009D6934">
        <w:rPr>
          <w:rFonts w:eastAsia="Arial"/>
          <w:b/>
          <w:color w:val="auto"/>
        </w:rPr>
        <w:t>Groups</w:t>
      </w:r>
      <w:proofErr w:type="spellEnd"/>
      <w:r w:rsidRPr="009D6934">
        <w:rPr>
          <w:rFonts w:eastAsia="Arial"/>
          <w:b/>
          <w:color w:val="auto"/>
        </w:rPr>
        <w:t xml:space="preserve">, </w:t>
      </w:r>
      <w:proofErr w:type="spellStart"/>
      <w:r w:rsidRPr="009D6934">
        <w:rPr>
          <w:rFonts w:eastAsia="Arial"/>
          <w:b/>
          <w:color w:val="auto"/>
        </w:rPr>
        <w:t>Teams</w:t>
      </w:r>
      <w:proofErr w:type="spellEnd"/>
      <w:r w:rsidRPr="009D6934">
        <w:rPr>
          <w:rFonts w:eastAsia="Arial"/>
          <w:b/>
          <w:color w:val="auto"/>
        </w:rPr>
        <w:t xml:space="preserve">, </w:t>
      </w:r>
      <w:proofErr w:type="spellStart"/>
      <w:r w:rsidRPr="009D6934">
        <w:rPr>
          <w:rFonts w:eastAsia="Arial"/>
          <w:b/>
          <w:color w:val="auto"/>
        </w:rPr>
        <w:t>Crews</w:t>
      </w:r>
      <w:proofErr w:type="spellEnd"/>
      <w:r w:rsidRPr="009D6934">
        <w:rPr>
          <w:rFonts w:eastAsia="Arial"/>
          <w:b/>
          <w:color w:val="auto"/>
        </w:rPr>
        <w:t xml:space="preserve"> and </w:t>
      </w:r>
      <w:proofErr w:type="spellStart"/>
      <w:r w:rsidRPr="009D6934">
        <w:rPr>
          <w:rFonts w:eastAsia="Arial"/>
          <w:b/>
          <w:color w:val="auto"/>
        </w:rPr>
        <w:t>Formations</w:t>
      </w:r>
      <w:proofErr w:type="spellEnd"/>
      <w:r w:rsidRPr="009D6934">
        <w:rPr>
          <w:rFonts w:eastAsia="Arial"/>
          <w:b/>
          <w:color w:val="auto"/>
        </w:rPr>
        <w:t xml:space="preserve"> </w:t>
      </w:r>
      <w:r w:rsidRPr="009D6934">
        <w:rPr>
          <w:rFonts w:eastAsia="Arial"/>
          <w:color w:val="auto"/>
        </w:rPr>
        <w:t xml:space="preserve">a </w:t>
      </w:r>
      <w:proofErr w:type="spellStart"/>
      <w:r w:rsidRPr="009D6934">
        <w:rPr>
          <w:rFonts w:eastAsia="Arial"/>
          <w:color w:val="auto"/>
        </w:rPr>
        <w:t>dancer</w:t>
      </w:r>
      <w:proofErr w:type="spellEnd"/>
      <w:r w:rsidRPr="009D6934">
        <w:rPr>
          <w:rFonts w:eastAsia="Arial"/>
          <w:color w:val="auto"/>
        </w:rPr>
        <w:t xml:space="preserve"> no more </w:t>
      </w:r>
      <w:proofErr w:type="spellStart"/>
      <w:r w:rsidRPr="009D6934">
        <w:rPr>
          <w:rFonts w:eastAsia="Arial"/>
          <w:color w:val="auto"/>
        </w:rPr>
        <w:t>than</w:t>
      </w:r>
      <w:proofErr w:type="spellEnd"/>
      <w:r w:rsidRPr="009D6934">
        <w:rPr>
          <w:rFonts w:eastAsia="Arial"/>
          <w:color w:val="auto"/>
        </w:rPr>
        <w:t xml:space="preserve"> </w:t>
      </w:r>
      <w:proofErr w:type="spellStart"/>
      <w:r w:rsidRPr="009D6934">
        <w:rPr>
          <w:rFonts w:eastAsia="Arial"/>
          <w:b/>
          <w:color w:val="FF0000"/>
          <w:spacing w:val="12"/>
        </w:rPr>
        <w:t>three</w:t>
      </w:r>
      <w:proofErr w:type="spellEnd"/>
      <w:r w:rsidRPr="009D6934">
        <w:rPr>
          <w:rFonts w:eastAsia="Arial"/>
          <w:color w:val="auto"/>
        </w:rPr>
        <w:t xml:space="preserve"> </w:t>
      </w:r>
      <w:proofErr w:type="spellStart"/>
      <w:r w:rsidRPr="009D6934">
        <w:rPr>
          <w:rFonts w:eastAsia="Arial"/>
          <w:color w:val="auto"/>
        </w:rPr>
        <w:t>years</w:t>
      </w:r>
      <w:proofErr w:type="spellEnd"/>
      <w:r w:rsidRPr="009D6934">
        <w:rPr>
          <w:rFonts w:eastAsia="Arial"/>
          <w:color w:val="auto"/>
        </w:rPr>
        <w:t xml:space="preserve"> </w:t>
      </w:r>
      <w:proofErr w:type="spellStart"/>
      <w:r w:rsidRPr="009D6934">
        <w:rPr>
          <w:rFonts w:eastAsia="Arial"/>
          <w:color w:val="auto"/>
        </w:rPr>
        <w:t>younger</w:t>
      </w:r>
      <w:proofErr w:type="spellEnd"/>
      <w:r w:rsidRPr="009D6934">
        <w:rPr>
          <w:rFonts w:eastAsia="Arial"/>
          <w:color w:val="auto"/>
        </w:rPr>
        <w:t xml:space="preserve"> </w:t>
      </w:r>
      <w:proofErr w:type="spellStart"/>
      <w:r w:rsidRPr="009D6934">
        <w:rPr>
          <w:rFonts w:eastAsia="Arial"/>
          <w:color w:val="auto"/>
        </w:rPr>
        <w:t>than</w:t>
      </w:r>
      <w:proofErr w:type="spellEnd"/>
      <w:r w:rsidRPr="009D6934">
        <w:rPr>
          <w:rFonts w:eastAsia="Arial"/>
          <w:color w:val="auto"/>
          <w:spacing w:val="-5"/>
        </w:rPr>
        <w:t xml:space="preserve"> </w:t>
      </w:r>
      <w:proofErr w:type="spellStart"/>
      <w:r w:rsidRPr="009D6934">
        <w:rPr>
          <w:rFonts w:eastAsia="Arial"/>
          <w:color w:val="auto"/>
        </w:rPr>
        <w:t>the</w:t>
      </w:r>
      <w:proofErr w:type="spellEnd"/>
      <w:r w:rsidRPr="009D6934">
        <w:rPr>
          <w:rFonts w:eastAsia="Arial"/>
          <w:color w:val="auto"/>
        </w:rPr>
        <w:t xml:space="preserve"> </w:t>
      </w:r>
      <w:proofErr w:type="spellStart"/>
      <w:r w:rsidRPr="009D6934">
        <w:rPr>
          <w:rFonts w:eastAsia="Arial"/>
        </w:rPr>
        <w:t>lower</w:t>
      </w:r>
      <w:proofErr w:type="spellEnd"/>
      <w:r w:rsidRPr="009D6934">
        <w:rPr>
          <w:rFonts w:eastAsia="Arial"/>
          <w:spacing w:val="-4"/>
        </w:rPr>
        <w:t xml:space="preserve"> </w:t>
      </w:r>
      <w:proofErr w:type="spellStart"/>
      <w:r w:rsidRPr="009D6934">
        <w:rPr>
          <w:rFonts w:eastAsia="Arial"/>
        </w:rPr>
        <w:t>age</w:t>
      </w:r>
      <w:proofErr w:type="spellEnd"/>
      <w:r w:rsidRPr="009D6934">
        <w:rPr>
          <w:rFonts w:eastAsia="Arial"/>
          <w:spacing w:val="-5"/>
        </w:rPr>
        <w:t xml:space="preserve"> </w:t>
      </w:r>
      <w:r w:rsidRPr="009D6934">
        <w:rPr>
          <w:rFonts w:eastAsia="Arial"/>
        </w:rPr>
        <w:t>limit</w:t>
      </w:r>
      <w:r w:rsidRPr="009D6934">
        <w:rPr>
          <w:rFonts w:eastAsia="Arial"/>
          <w:spacing w:val="-5"/>
        </w:rPr>
        <w:t xml:space="preserve"> </w:t>
      </w:r>
      <w:proofErr w:type="spellStart"/>
      <w:r w:rsidRPr="009D6934">
        <w:rPr>
          <w:rFonts w:eastAsia="Arial"/>
        </w:rPr>
        <w:t>may</w:t>
      </w:r>
      <w:proofErr w:type="spellEnd"/>
      <w:r w:rsidRPr="009D6934">
        <w:rPr>
          <w:rFonts w:eastAsia="Arial"/>
          <w:spacing w:val="-4"/>
        </w:rPr>
        <w:t xml:space="preserve"> </w:t>
      </w:r>
      <w:r w:rsidRPr="009D6934">
        <w:rPr>
          <w:rFonts w:eastAsia="Arial"/>
        </w:rPr>
        <w:t>dance</w:t>
      </w:r>
      <w:r w:rsidRPr="009D6934">
        <w:rPr>
          <w:rFonts w:eastAsia="Arial"/>
          <w:spacing w:val="-5"/>
        </w:rPr>
        <w:t xml:space="preserve"> </w:t>
      </w:r>
      <w:r w:rsidRPr="009D6934">
        <w:rPr>
          <w:rFonts w:eastAsia="Arial"/>
        </w:rPr>
        <w:t>in</w:t>
      </w:r>
      <w:r w:rsidRPr="009D6934">
        <w:rPr>
          <w:rFonts w:eastAsia="Arial"/>
          <w:spacing w:val="-5"/>
        </w:rPr>
        <w:t xml:space="preserve"> </w:t>
      </w:r>
      <w:proofErr w:type="spellStart"/>
      <w:r w:rsidRPr="009D6934">
        <w:rPr>
          <w:rFonts w:eastAsia="Arial"/>
        </w:rPr>
        <w:t>an</w:t>
      </w:r>
      <w:proofErr w:type="spellEnd"/>
      <w:r w:rsidRPr="009D6934">
        <w:rPr>
          <w:rFonts w:eastAsia="Arial"/>
          <w:spacing w:val="-5"/>
        </w:rPr>
        <w:t xml:space="preserve"> </w:t>
      </w:r>
      <w:proofErr w:type="spellStart"/>
      <w:r w:rsidRPr="009D6934">
        <w:rPr>
          <w:rFonts w:eastAsia="Arial"/>
        </w:rPr>
        <w:t>older</w:t>
      </w:r>
      <w:proofErr w:type="spellEnd"/>
      <w:r w:rsidRPr="009D6934">
        <w:rPr>
          <w:rFonts w:eastAsia="Arial"/>
          <w:spacing w:val="-4"/>
        </w:rPr>
        <w:t xml:space="preserve"> </w:t>
      </w:r>
      <w:proofErr w:type="spellStart"/>
      <w:r w:rsidRPr="009D6934">
        <w:rPr>
          <w:rFonts w:eastAsia="Arial"/>
        </w:rPr>
        <w:t>division</w:t>
      </w:r>
      <w:proofErr w:type="spellEnd"/>
      <w:r w:rsidRPr="009D6934">
        <w:rPr>
          <w:rFonts w:eastAsia="Arial"/>
        </w:rPr>
        <w:t>.</w:t>
      </w:r>
    </w:p>
    <w:p w:rsidR="009D6934" w:rsidRPr="009D6934" w:rsidRDefault="009D6934" w:rsidP="009D6934">
      <w:pPr>
        <w:tabs>
          <w:tab w:val="left" w:pos="2438"/>
        </w:tabs>
        <w:spacing w:line="240" w:lineRule="auto"/>
        <w:ind w:right="-142"/>
        <w:rPr>
          <w:rFonts w:ascii="Arial" w:hAnsi="Arial" w:cs="Arial"/>
          <w:sz w:val="24"/>
          <w:szCs w:val="24"/>
        </w:rPr>
      </w:pPr>
      <w:proofErr w:type="spellStart"/>
      <w:r w:rsidRPr="009D6934">
        <w:rPr>
          <w:rFonts w:ascii="Arial" w:eastAsia="Arial" w:hAnsi="Arial" w:cs="Arial"/>
          <w:sz w:val="24"/>
          <w:szCs w:val="24"/>
        </w:rPr>
        <w:t>This</w:t>
      </w:r>
      <w:proofErr w:type="spellEnd"/>
      <w:r w:rsidRPr="009D693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rule</w:t>
      </w:r>
      <w:r w:rsidRPr="009D69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shall</w:t>
      </w:r>
      <w:proofErr w:type="spellEnd"/>
      <w:r w:rsidRPr="009D693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apply</w:t>
      </w:r>
      <w:proofErr w:type="spellEnd"/>
      <w:r w:rsidRPr="009D693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to</w:t>
      </w:r>
      <w:r w:rsidRPr="009D693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all</w:t>
      </w:r>
      <w:proofErr w:type="spellEnd"/>
      <w:r w:rsidRPr="009D69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Age</w:t>
      </w:r>
      <w:proofErr w:type="spellEnd"/>
      <w:r w:rsidRPr="009D693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Divisions</w:t>
      </w:r>
      <w:proofErr w:type="spellEnd"/>
      <w:r w:rsidRPr="009D693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of</w:t>
      </w:r>
      <w:r w:rsidRPr="009D693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b/>
          <w:sz w:val="24"/>
          <w:szCs w:val="24"/>
        </w:rPr>
        <w:t xml:space="preserve">Trio, </w:t>
      </w:r>
      <w:proofErr w:type="spellStart"/>
      <w:r w:rsidRPr="009D6934">
        <w:rPr>
          <w:rFonts w:ascii="Arial" w:eastAsia="Arial" w:hAnsi="Arial" w:cs="Arial"/>
          <w:b/>
          <w:sz w:val="24"/>
          <w:szCs w:val="24"/>
        </w:rPr>
        <w:t>Groups</w:t>
      </w:r>
      <w:proofErr w:type="spellEnd"/>
      <w:r w:rsidRPr="009D6934">
        <w:rPr>
          <w:rFonts w:ascii="Arial" w:eastAsia="Arial" w:hAnsi="Arial" w:cs="Arial"/>
          <w:b/>
          <w:sz w:val="24"/>
          <w:szCs w:val="24"/>
        </w:rPr>
        <w:t>,</w:t>
      </w:r>
      <w:r w:rsidRPr="009D6934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b/>
          <w:sz w:val="24"/>
          <w:szCs w:val="24"/>
        </w:rPr>
        <w:t>Teams</w:t>
      </w:r>
      <w:proofErr w:type="spellEnd"/>
      <w:r w:rsidRPr="009D6934"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Pr="009D6934">
        <w:rPr>
          <w:rFonts w:ascii="Arial" w:eastAsia="Arial" w:hAnsi="Arial" w:cs="Arial"/>
          <w:b/>
          <w:sz w:val="24"/>
          <w:szCs w:val="24"/>
        </w:rPr>
        <w:t>Crews</w:t>
      </w:r>
      <w:proofErr w:type="spellEnd"/>
      <w:r w:rsidRPr="009D6934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b/>
          <w:sz w:val="24"/>
          <w:szCs w:val="24"/>
        </w:rPr>
        <w:t>or</w:t>
      </w:r>
      <w:r w:rsidRPr="009D693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b/>
          <w:sz w:val="24"/>
          <w:szCs w:val="24"/>
        </w:rPr>
        <w:t>Formations</w:t>
      </w:r>
      <w:proofErr w:type="spellEnd"/>
      <w:r w:rsidRPr="009D6934">
        <w:rPr>
          <w:rFonts w:ascii="Arial" w:eastAsia="Arial" w:hAnsi="Arial" w:cs="Arial"/>
          <w:b/>
          <w:sz w:val="24"/>
          <w:szCs w:val="24"/>
        </w:rPr>
        <w:t>,</w:t>
      </w:r>
      <w:r w:rsidRPr="009D6934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except</w:t>
      </w:r>
      <w:proofErr w:type="spellEnd"/>
      <w:r w:rsidRPr="009D69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9D69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Adult</w:t>
      </w:r>
      <w:proofErr w:type="spellEnd"/>
      <w:r w:rsidRPr="009D693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2</w:t>
      </w:r>
      <w:r w:rsidRPr="009D69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and</w:t>
      </w:r>
      <w:r w:rsidRPr="009D69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Senior</w:t>
      </w:r>
      <w:r w:rsidRPr="009D69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Division</w:t>
      </w:r>
      <w:proofErr w:type="spellEnd"/>
      <w:r w:rsidRPr="009D6934">
        <w:rPr>
          <w:rFonts w:ascii="Arial" w:eastAsia="Arial" w:hAnsi="Arial" w:cs="Arial"/>
          <w:sz w:val="24"/>
          <w:szCs w:val="24"/>
        </w:rPr>
        <w:t>,</w:t>
      </w:r>
      <w:r w:rsidRPr="009D693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with</w:t>
      </w:r>
      <w:proofErr w:type="spellEnd"/>
      <w:r w:rsidRPr="009D69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9D693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following</w:t>
      </w:r>
      <w:proofErr w:type="spellEnd"/>
      <w:r w:rsidRPr="009D6934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restriction</w:t>
      </w:r>
      <w:proofErr w:type="spellEnd"/>
      <w:r w:rsidRPr="009D6934">
        <w:rPr>
          <w:rFonts w:ascii="Arial" w:eastAsia="Arial" w:hAnsi="Arial" w:cs="Arial"/>
          <w:sz w:val="24"/>
          <w:szCs w:val="24"/>
        </w:rPr>
        <w:t>:</w:t>
      </w:r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Not</w:t>
      </w:r>
      <w:proofErr w:type="spellEnd"/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more</w:t>
      </w:r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than</w:t>
      </w:r>
      <w:proofErr w:type="spellEnd"/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50%</w:t>
      </w:r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of</w:t>
      </w:r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dancers</w:t>
      </w:r>
      <w:proofErr w:type="spellEnd"/>
      <w:r w:rsidRPr="009D693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in</w:t>
      </w:r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Trio</w:t>
      </w:r>
      <w:r w:rsidRPr="009D6934">
        <w:rPr>
          <w:rFonts w:ascii="Arial" w:eastAsia="Arial" w:hAnsi="Arial" w:cs="Arial"/>
          <w:b/>
          <w:sz w:val="24"/>
          <w:szCs w:val="24"/>
        </w:rPr>
        <w:t>,</w:t>
      </w:r>
      <w:r w:rsidRPr="009D6934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Group</w:t>
      </w:r>
      <w:proofErr w:type="spellEnd"/>
      <w:r w:rsidRPr="009D6934">
        <w:rPr>
          <w:rFonts w:ascii="Arial" w:eastAsia="Arial" w:hAnsi="Arial" w:cs="Arial"/>
          <w:sz w:val="24"/>
          <w:szCs w:val="24"/>
        </w:rPr>
        <w:t>,</w:t>
      </w:r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 xml:space="preserve">Team,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Crew</w:t>
      </w:r>
      <w:proofErr w:type="spellEnd"/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or</w:t>
      </w:r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Formation</w:t>
      </w:r>
      <w:proofErr w:type="spellEnd"/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can</w:t>
      </w:r>
      <w:proofErr w:type="spellEnd"/>
      <w:r w:rsidRPr="009D693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be</w:t>
      </w:r>
      <w:proofErr w:type="spellEnd"/>
      <w:r w:rsidRPr="009D693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b/>
          <w:color w:val="FF0000"/>
          <w:spacing w:val="6"/>
          <w:sz w:val="24"/>
          <w:szCs w:val="24"/>
        </w:rPr>
        <w:t>three</w:t>
      </w:r>
      <w:proofErr w:type="spellEnd"/>
      <w:r w:rsidRPr="009D6934">
        <w:rPr>
          <w:rFonts w:ascii="Arial" w:eastAsia="Arial" w:hAnsi="Arial" w:cs="Arial"/>
          <w:b/>
          <w:color w:val="FF0000"/>
          <w:sz w:val="24"/>
          <w:szCs w:val="24"/>
        </w:rPr>
        <w:t xml:space="preserve"> (3)</w:t>
      </w:r>
      <w:r w:rsidRPr="009D6934">
        <w:rPr>
          <w:rFonts w:ascii="Arial" w:eastAsia="Arial" w:hAnsi="Arial" w:cs="Arial"/>
          <w:color w:val="FF0000"/>
          <w:spacing w:val="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years</w:t>
      </w:r>
      <w:proofErr w:type="spellEnd"/>
      <w:r w:rsidRPr="009D693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or</w:t>
      </w:r>
      <w:r w:rsidRPr="009D693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less</w:t>
      </w:r>
      <w:proofErr w:type="spellEnd"/>
      <w:r w:rsidRPr="009D693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younger</w:t>
      </w:r>
      <w:proofErr w:type="spellEnd"/>
      <w:r w:rsidRPr="009D693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than</w:t>
      </w:r>
      <w:proofErr w:type="spellEnd"/>
      <w:r w:rsidRPr="009D693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9D693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actual</w:t>
      </w:r>
      <w:proofErr w:type="spellEnd"/>
      <w:r w:rsidRPr="009D693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age</w:t>
      </w:r>
      <w:proofErr w:type="spellEnd"/>
      <w:r w:rsidRPr="009D693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division</w:t>
      </w:r>
      <w:proofErr w:type="spellEnd"/>
      <w:r w:rsidRPr="009D6934">
        <w:rPr>
          <w:rFonts w:ascii="Arial" w:eastAsia="Arial" w:hAnsi="Arial" w:cs="Arial"/>
          <w:sz w:val="24"/>
          <w:szCs w:val="24"/>
        </w:rPr>
        <w:t>.</w:t>
      </w:r>
      <w:r w:rsidRPr="009D693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9D693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age</w:t>
      </w:r>
      <w:proofErr w:type="spellEnd"/>
      <w:r w:rsidRPr="009D693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of</w:t>
      </w:r>
      <w:r w:rsidRPr="009D693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all</w:t>
      </w:r>
      <w:proofErr w:type="spellEnd"/>
      <w:r w:rsidRPr="009D693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other</w:t>
      </w:r>
      <w:proofErr w:type="spellEnd"/>
      <w:r w:rsidRPr="009D693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dancers</w:t>
      </w:r>
      <w:proofErr w:type="spellEnd"/>
      <w:r w:rsidRPr="009D693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in</w:t>
      </w:r>
      <w:r w:rsidRPr="009D693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9D693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Trio</w:t>
      </w:r>
      <w:r w:rsidRPr="009D6934"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Group</w:t>
      </w:r>
      <w:proofErr w:type="spellEnd"/>
      <w:r w:rsidRPr="009D6934">
        <w:rPr>
          <w:rFonts w:ascii="Arial" w:eastAsia="Arial" w:hAnsi="Arial" w:cs="Arial"/>
          <w:sz w:val="24"/>
          <w:szCs w:val="24"/>
        </w:rPr>
        <w:t>,</w:t>
      </w:r>
      <w:r w:rsidRPr="009D693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 xml:space="preserve">Team,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Crew</w:t>
      </w:r>
      <w:proofErr w:type="spellEnd"/>
      <w:r w:rsidRPr="009D693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9D6934">
        <w:rPr>
          <w:rFonts w:ascii="Arial" w:eastAsia="Arial" w:hAnsi="Arial" w:cs="Arial"/>
          <w:sz w:val="24"/>
          <w:szCs w:val="24"/>
        </w:rPr>
        <w:t>or</w:t>
      </w:r>
      <w:r w:rsidRPr="009D693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Formation</w:t>
      </w:r>
      <w:proofErr w:type="spellEnd"/>
      <w:r w:rsidRPr="009D693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must</w:t>
      </w:r>
      <w:proofErr w:type="spellEnd"/>
      <w:r w:rsidRPr="009D693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fall</w:t>
      </w:r>
      <w:proofErr w:type="spellEnd"/>
      <w:r w:rsidRPr="009D693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within</w:t>
      </w:r>
      <w:proofErr w:type="spellEnd"/>
      <w:r w:rsidRPr="009D693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9D693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sz w:val="24"/>
          <w:szCs w:val="24"/>
        </w:rPr>
        <w:t>specified</w:t>
      </w:r>
      <w:proofErr w:type="spellEnd"/>
      <w:r w:rsidRPr="009D693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9D6934">
        <w:rPr>
          <w:rFonts w:ascii="Arial" w:eastAsia="Arial" w:hAnsi="Arial" w:cs="Arial"/>
          <w:color w:val="000000"/>
          <w:sz w:val="24"/>
          <w:szCs w:val="24"/>
        </w:rPr>
        <w:t>age</w:t>
      </w:r>
      <w:proofErr w:type="spellEnd"/>
      <w:r w:rsidRPr="009D6934">
        <w:rPr>
          <w:rFonts w:ascii="Arial" w:eastAsia="Arial" w:hAnsi="Arial" w:cs="Arial"/>
          <w:spacing w:val="-10"/>
          <w:sz w:val="24"/>
          <w:szCs w:val="24"/>
        </w:rPr>
        <w:t xml:space="preserve">  </w:t>
      </w:r>
      <w:proofErr w:type="spellStart"/>
      <w:r w:rsidRPr="009D6934">
        <w:rPr>
          <w:rFonts w:ascii="Arial" w:eastAsia="Arial" w:hAnsi="Arial" w:cs="Arial"/>
          <w:color w:val="000000"/>
          <w:sz w:val="24"/>
          <w:szCs w:val="24"/>
        </w:rPr>
        <w:t>range</w:t>
      </w:r>
      <w:proofErr w:type="spellEnd"/>
      <w:r w:rsidRPr="009D6934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D6934" w:rsidRDefault="009D6934" w:rsidP="00E72EBC">
      <w:pPr>
        <w:rPr>
          <w:rStyle w:val="Nadpis3Char"/>
          <w:rFonts w:eastAsiaTheme="minorHAnsi"/>
          <w:color w:val="0070C0"/>
          <w:sz w:val="24"/>
          <w:szCs w:val="24"/>
        </w:rPr>
      </w:pPr>
    </w:p>
    <w:sectPr w:rsidR="009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8DE2B"/>
    <w:multiLevelType w:val="hybridMultilevel"/>
    <w:tmpl w:val="D8D353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D03487"/>
    <w:multiLevelType w:val="hybridMultilevel"/>
    <w:tmpl w:val="73D29E80"/>
    <w:lvl w:ilvl="0" w:tplc="28746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BC"/>
    <w:rsid w:val="000008CD"/>
    <w:rsid w:val="00074A2D"/>
    <w:rsid w:val="00223073"/>
    <w:rsid w:val="00326865"/>
    <w:rsid w:val="00350442"/>
    <w:rsid w:val="00353EEC"/>
    <w:rsid w:val="003877E2"/>
    <w:rsid w:val="003A7304"/>
    <w:rsid w:val="00432C9C"/>
    <w:rsid w:val="00674DFC"/>
    <w:rsid w:val="00676042"/>
    <w:rsid w:val="006F304B"/>
    <w:rsid w:val="00751042"/>
    <w:rsid w:val="0078350B"/>
    <w:rsid w:val="007A0F6F"/>
    <w:rsid w:val="008A33A6"/>
    <w:rsid w:val="009D6934"/>
    <w:rsid w:val="00B65726"/>
    <w:rsid w:val="00BC7186"/>
    <w:rsid w:val="00D5791F"/>
    <w:rsid w:val="00E72EBC"/>
    <w:rsid w:val="00F32679"/>
    <w:rsid w:val="00F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Text"/>
    <w:qFormat/>
    <w:rsid w:val="00E72EBC"/>
    <w:pPr>
      <w:spacing w:after="0" w:line="252" w:lineRule="auto"/>
    </w:pPr>
    <w:rPr>
      <w:rFonts w:ascii="Times New Roman" w:hAnsi="Times New Roman" w:cs="Times New Roman"/>
      <w:color w:val="000000" w:themeColor="text1"/>
      <w:lang w:eastAsia="da-D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2EBC"/>
    <w:pPr>
      <w:keepNext/>
      <w:keepLines/>
      <w:spacing w:before="40" w:line="360" w:lineRule="auto"/>
      <w:outlineLvl w:val="2"/>
    </w:pPr>
    <w:rPr>
      <w:rFonts w:ascii="Arial" w:eastAsia="Times New Roman" w:hAnsi="Arial" w:cs="Arial"/>
      <w:b/>
      <w:b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72EBC"/>
    <w:rPr>
      <w:rFonts w:ascii="Arial" w:eastAsia="Times New Roman" w:hAnsi="Arial" w:cs="Arial"/>
      <w:b/>
      <w:bCs/>
      <w:color w:val="243F60" w:themeColor="accent1" w:themeShade="7F"/>
      <w:lang w:eastAsia="da-DK"/>
    </w:rPr>
  </w:style>
  <w:style w:type="paragraph" w:styleId="Odsekzoznamu">
    <w:name w:val="List Paragraph"/>
    <w:basedOn w:val="Normlny"/>
    <w:uiPriority w:val="34"/>
    <w:qFormat/>
    <w:rsid w:val="00751042"/>
    <w:pPr>
      <w:ind w:left="720"/>
      <w:contextualSpacing/>
    </w:pPr>
  </w:style>
  <w:style w:type="paragraph" w:customStyle="1" w:styleId="Default">
    <w:name w:val="Default"/>
    <w:rsid w:val="0038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7E2"/>
    <w:rPr>
      <w:rFonts w:ascii="Tahoma" w:hAnsi="Tahoma" w:cs="Tahoma"/>
      <w:color w:val="000000" w:themeColor="text1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Text"/>
    <w:qFormat/>
    <w:rsid w:val="00E72EBC"/>
    <w:pPr>
      <w:spacing w:after="0" w:line="252" w:lineRule="auto"/>
    </w:pPr>
    <w:rPr>
      <w:rFonts w:ascii="Times New Roman" w:hAnsi="Times New Roman" w:cs="Times New Roman"/>
      <w:color w:val="000000" w:themeColor="text1"/>
      <w:lang w:eastAsia="da-D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2EBC"/>
    <w:pPr>
      <w:keepNext/>
      <w:keepLines/>
      <w:spacing w:before="40" w:line="360" w:lineRule="auto"/>
      <w:outlineLvl w:val="2"/>
    </w:pPr>
    <w:rPr>
      <w:rFonts w:ascii="Arial" w:eastAsia="Times New Roman" w:hAnsi="Arial" w:cs="Arial"/>
      <w:b/>
      <w:b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72EBC"/>
    <w:rPr>
      <w:rFonts w:ascii="Arial" w:eastAsia="Times New Roman" w:hAnsi="Arial" w:cs="Arial"/>
      <w:b/>
      <w:bCs/>
      <w:color w:val="243F60" w:themeColor="accent1" w:themeShade="7F"/>
      <w:lang w:eastAsia="da-DK"/>
    </w:rPr>
  </w:style>
  <w:style w:type="paragraph" w:styleId="Odsekzoznamu">
    <w:name w:val="List Paragraph"/>
    <w:basedOn w:val="Normlny"/>
    <w:uiPriority w:val="34"/>
    <w:qFormat/>
    <w:rsid w:val="00751042"/>
    <w:pPr>
      <w:ind w:left="720"/>
      <w:contextualSpacing/>
    </w:pPr>
  </w:style>
  <w:style w:type="paragraph" w:customStyle="1" w:styleId="Default">
    <w:name w:val="Default"/>
    <w:rsid w:val="0038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7E2"/>
    <w:rPr>
      <w:rFonts w:ascii="Tahoma" w:hAnsi="Tahoma" w:cs="Tahoma"/>
      <w:color w:val="000000" w:themeColor="text1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2024-01-08T08:49:00Z</cp:lastPrinted>
  <dcterms:created xsi:type="dcterms:W3CDTF">2024-01-18T09:55:00Z</dcterms:created>
  <dcterms:modified xsi:type="dcterms:W3CDTF">2024-01-18T09:57:00Z</dcterms:modified>
</cp:coreProperties>
</file>